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b/>
          <w:szCs w:val="28"/>
        </w:rPr>
      </w:pPr>
      <w:r>
        <w:rPr>
          <w:rFonts w:hint="eastAsia" w:ascii="宋体" w:hAnsi="宋体"/>
          <w:b/>
          <w:szCs w:val="28"/>
        </w:rPr>
        <w:t>石家庄现代农业学校</w:t>
      </w:r>
    </w:p>
    <w:p>
      <w:pPr>
        <w:ind w:firstLine="0" w:firstLineChars="0"/>
        <w:jc w:val="center"/>
        <w:rPr>
          <w:rFonts w:ascii="宋体" w:hAnsi="宋体"/>
          <w:b/>
          <w:szCs w:val="28"/>
        </w:rPr>
      </w:pPr>
      <w:r>
        <w:rPr>
          <w:rFonts w:hint="eastAsia" w:ascii="宋体" w:hAnsi="宋体"/>
          <w:b/>
          <w:szCs w:val="28"/>
        </w:rPr>
        <w:t>202</w:t>
      </w:r>
      <w:r>
        <w:rPr>
          <w:rFonts w:hint="eastAsia" w:ascii="宋体" w:hAnsi="宋体"/>
          <w:b/>
          <w:szCs w:val="28"/>
          <w:lang w:val="en-US" w:eastAsia="zh-CN"/>
        </w:rPr>
        <w:t>4</w:t>
      </w:r>
      <w:r>
        <w:rPr>
          <w:rFonts w:hint="eastAsia" w:ascii="宋体" w:hAnsi="宋体"/>
          <w:b/>
          <w:szCs w:val="28"/>
        </w:rPr>
        <w:t>年招生简章</w:t>
      </w:r>
    </w:p>
    <w:p>
      <w:pPr>
        <w:ind w:firstLine="0" w:firstLineChars="0"/>
        <w:jc w:val="center"/>
        <w:rPr>
          <w:rFonts w:ascii="宋体" w:hAnsi="宋体"/>
          <w:szCs w:val="28"/>
        </w:rPr>
      </w:pPr>
      <w:r>
        <w:rPr>
          <w:rFonts w:hint="eastAsia" w:ascii="宋体" w:hAnsi="宋体"/>
          <w:szCs w:val="28"/>
        </w:rPr>
        <w:t>享受</w:t>
      </w:r>
      <w:r>
        <w:rPr>
          <w:rFonts w:ascii="宋体" w:hAnsi="宋体"/>
          <w:szCs w:val="28"/>
        </w:rPr>
        <w:t>4000元国家助学金</w:t>
      </w:r>
    </w:p>
    <w:p>
      <w:pPr>
        <w:ind w:firstLine="3080" w:firstLineChars="1100"/>
        <w:rPr>
          <w:rFonts w:hint="eastAsia" w:ascii="宋体" w:hAnsi="宋体"/>
          <w:szCs w:val="28"/>
        </w:rPr>
      </w:pPr>
      <w:r>
        <w:rPr>
          <w:rFonts w:hint="eastAsia" w:ascii="宋体" w:hAnsi="宋体"/>
          <w:szCs w:val="28"/>
        </w:rPr>
        <w:t>免学费  升大学</w:t>
      </w:r>
    </w:p>
    <w:p>
      <w:pPr>
        <w:ind w:firstLine="0" w:firstLineChars="0"/>
        <w:jc w:val="center"/>
        <w:rPr>
          <w:rFonts w:ascii="宋体" w:hAnsi="宋体"/>
          <w:szCs w:val="28"/>
        </w:rPr>
      </w:pPr>
      <w:r>
        <w:rPr>
          <w:rFonts w:ascii="宋体" w:hAnsi="宋体"/>
          <w:szCs w:val="28"/>
        </w:rPr>
        <w:t>国办省重点 </w:t>
      </w:r>
      <w:r>
        <w:rPr>
          <w:rFonts w:hint="eastAsia" w:ascii="宋体" w:hAnsi="宋体"/>
          <w:szCs w:val="28"/>
        </w:rPr>
        <w:t>推荐就业</w:t>
      </w:r>
    </w:p>
    <w:p>
      <w:pPr>
        <w:ind w:firstLine="0" w:firstLineChars="0"/>
        <w:jc w:val="center"/>
        <w:rPr>
          <w:rFonts w:ascii="宋体" w:hAnsi="宋体"/>
          <w:sz w:val="24"/>
          <w:szCs w:val="24"/>
        </w:rPr>
      </w:pPr>
      <w:r>
        <w:rPr>
          <w:rFonts w:ascii="宋体" w:hAnsi="宋体"/>
          <w:sz w:val="24"/>
          <w:szCs w:val="24"/>
        </w:rPr>
        <mc:AlternateContent>
          <mc:Choice Requires="wps">
            <w:drawing>
              <wp:anchor distT="0" distB="0" distL="114300" distR="114300" simplePos="0" relativeHeight="251664384" behindDoc="0" locked="0" layoutInCell="1" allowOverlap="1">
                <wp:simplePos x="0" y="0"/>
                <wp:positionH relativeFrom="column">
                  <wp:posOffset>2834640</wp:posOffset>
                </wp:positionH>
                <wp:positionV relativeFrom="paragraph">
                  <wp:posOffset>91440</wp:posOffset>
                </wp:positionV>
                <wp:extent cx="90170" cy="76835"/>
                <wp:effectExtent l="38100" t="19050" r="62230" b="37465"/>
                <wp:wrapNone/>
                <wp:docPr id="6" name="五角星 6"/>
                <wp:cNvGraphicFramePr/>
                <a:graphic xmlns:a="http://schemas.openxmlformats.org/drawingml/2006/main">
                  <a:graphicData uri="http://schemas.microsoft.com/office/word/2010/wordprocessingShape">
                    <wps:wsp>
                      <wps:cNvSpPr/>
                      <wps:spPr>
                        <a:xfrm>
                          <a:off x="0" y="0"/>
                          <a:ext cx="90170" cy="76835"/>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23.2pt;margin-top:7.2pt;height:6.05pt;width:7.1pt;z-index:251664384;v-text-anchor:middle;mso-width-relative:page;mso-height-relative:page;" fillcolor="#ED7D31 [3205]" filled="t" stroked="t" coordsize="90170,76835" o:gfxdata="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5byEzYAAAACQEAAA8A&#10;AAAAAAAAAQAgAAAAIgAAAGRycy9kb3ducmV2LnhtbFBLAQIUABQAAAAIAIdO4kAvIM+HiQIAABYF&#10;AAAOAAAAAAAAAAEAIAAAACcBAABkcnMvZTJvRG9jLnhtbFBLBQYAAAAABgAGAFkBAAAiBgAAAAA=&#10;" path="m0,29348l34442,29348,45085,0,55727,29348,90169,29348,62305,47486,72949,76834,45085,58696,17220,76834,27864,47486xe">
                <v:path o:connectlocs="45085,0;0,29348;17220,76834;72949,76834;90169,29348" o:connectangles="247,164,82,82,0"/>
                <v:fill on="t" focussize="0,0"/>
                <v:stroke weight="1pt" color="#AE5A21 [3205]" miterlimit="8" joinstyle="miter"/>
                <v:imagedata o:title=""/>
                <o:lock v:ext="edit" aspectratio="f"/>
              </v:shape>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2561590</wp:posOffset>
                </wp:positionH>
                <wp:positionV relativeFrom="paragraph">
                  <wp:posOffset>91440</wp:posOffset>
                </wp:positionV>
                <wp:extent cx="90170" cy="76835"/>
                <wp:effectExtent l="38100" t="19050" r="62230" b="37465"/>
                <wp:wrapNone/>
                <wp:docPr id="4" name="五角星 4"/>
                <wp:cNvGraphicFramePr/>
                <a:graphic xmlns:a="http://schemas.openxmlformats.org/drawingml/2006/main">
                  <a:graphicData uri="http://schemas.microsoft.com/office/word/2010/wordprocessingShape">
                    <wps:wsp>
                      <wps:cNvSpPr/>
                      <wps:spPr>
                        <a:xfrm>
                          <a:off x="0" y="0"/>
                          <a:ext cx="90170" cy="76835"/>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01.7pt;margin-top:7.2pt;height:6.05pt;width:7.1pt;z-index:251662336;v-text-anchor:middle;mso-width-relative:page;mso-height-relative:page;" fillcolor="#ED7D31 [3205]" filled="t" stroked="t" coordsize="90170,76835" o:gfxdata="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ySq3e2QAAAAkBAAAP&#10;AAAAAAAAAAEAIAAAACIAAABkcnMvZG93bnJldi54bWxQSwECFAAUAAAACACHTuJAdZDDeokCAAAW&#10;BQAADgAAAAAAAAABACAAAAAoAQAAZHJzL2Uyb0RvYy54bWxQSwUGAAAAAAYABgBZAQAAIwYAAAAA&#10;" path="m0,29348l34442,29348,45085,0,55727,29348,90169,29348,62305,47486,72949,76834,45085,58696,17220,76834,27864,47486xe">
                <v:path o:connectlocs="45085,0;0,29348;17220,76834;72949,76834;90169,29348" o:connectangles="247,164,82,82,0"/>
                <v:fill on="t" focussize="0,0"/>
                <v:stroke weight="1pt" color="#AE5A21 [3205]" miterlimit="8" joinstyle="miter"/>
                <v:imagedata o:title=""/>
                <o:lock v:ext="edit" aspectratio="f"/>
              </v:shape>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2316480</wp:posOffset>
                </wp:positionH>
                <wp:positionV relativeFrom="paragraph">
                  <wp:posOffset>91440</wp:posOffset>
                </wp:positionV>
                <wp:extent cx="90170" cy="76835"/>
                <wp:effectExtent l="38100" t="19050" r="62230" b="37465"/>
                <wp:wrapNone/>
                <wp:docPr id="3" name="五角星 3"/>
                <wp:cNvGraphicFramePr/>
                <a:graphic xmlns:a="http://schemas.openxmlformats.org/drawingml/2006/main">
                  <a:graphicData uri="http://schemas.microsoft.com/office/word/2010/wordprocessingShape">
                    <wps:wsp>
                      <wps:cNvSpPr/>
                      <wps:spPr>
                        <a:xfrm>
                          <a:off x="0" y="0"/>
                          <a:ext cx="90170" cy="76835"/>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82.4pt;margin-top:7.2pt;height:6.05pt;width:7.1pt;z-index:251661312;v-text-anchor:middle;mso-width-relative:page;mso-height-relative:page;" fillcolor="#ED7D31 [3205]" filled="t" stroked="t" coordsize="90170,76835" o:gfxdata="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cEO6u2QAAAAkBAAAP&#10;AAAAAAAAAAEAIAAAACIAAABkcnMvZG93bnJldi54bWxQSwECFAAUAAAACACHTuJA9x4h2IkCAAAW&#10;BQAADgAAAAAAAAABACAAAAAoAQAAZHJzL2Uyb0RvYy54bWxQSwUGAAAAAAYABgBZAQAAIwYAAAAA&#10;" path="m0,29348l34442,29348,45085,0,55727,29348,90169,29348,62305,47486,72949,76834,45085,58696,17220,76834,27864,47486xe">
                <v:path o:connectlocs="45085,0;0,29348;17220,76834;72949,76834;90169,29348" o:connectangles="247,164,82,82,0"/>
                <v:fill on="t" focussize="0,0"/>
                <v:stroke weight="1pt" color="#AE5A21 [3205]" miterlimit="8" joinstyle="miter"/>
                <v:imagedata o:title=""/>
                <o:lock v:ext="edit" aspectratio="f"/>
              </v:shape>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2077720</wp:posOffset>
                </wp:positionH>
                <wp:positionV relativeFrom="paragraph">
                  <wp:posOffset>91440</wp:posOffset>
                </wp:positionV>
                <wp:extent cx="90170" cy="76835"/>
                <wp:effectExtent l="38100" t="19050" r="62230" b="37465"/>
                <wp:wrapNone/>
                <wp:docPr id="2" name="五角星 2"/>
                <wp:cNvGraphicFramePr/>
                <a:graphic xmlns:a="http://schemas.openxmlformats.org/drawingml/2006/main">
                  <a:graphicData uri="http://schemas.microsoft.com/office/word/2010/wordprocessingShape">
                    <wps:wsp>
                      <wps:cNvSpPr/>
                      <wps:spPr>
                        <a:xfrm>
                          <a:off x="0" y="0"/>
                          <a:ext cx="90170" cy="76835"/>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3.6pt;margin-top:7.2pt;height:6.05pt;width:7.1pt;z-index:251660288;v-text-anchor:middle;mso-width-relative:page;mso-height-relative:page;" fillcolor="#ED7D31 [3205]" filled="t" stroked="t" coordsize="90170,76835" o:gfxdata="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Bb9KLYAAAACQEAAA8A&#10;AAAAAAAAAQAgAAAAIgAAAGRycy9kb3ducmV2LnhtbFBLAQIUABQAAAAIAIdO4kDaRqemiQIAABYF&#10;AAAOAAAAAAAAAAEAIAAAACcBAABkcnMvZTJvRG9jLnhtbFBLBQYAAAAABgAGAFkBAAAiBgAAAAA=&#10;" path="m0,29348l34442,29348,45085,0,55727,29348,90169,29348,62305,47486,72949,76834,45085,58696,17220,76834,27864,47486xe">
                <v:path o:connectlocs="45085,0;0,29348;17220,76834;72949,76834;90169,29348" o:connectangles="247,164,82,82,0"/>
                <v:fill on="t" focussize="0,0"/>
                <v:stroke weight="1pt" color="#AE5A21 [3205]" miterlimit="8" joinstyle="miter"/>
                <v:imagedata o:title=""/>
                <o:lock v:ext="edit" aspectratio="f"/>
              </v:shape>
            </w:pict>
          </mc:Fallback>
        </mc:AlternateContent>
      </w:r>
      <w:r>
        <w:rPr>
          <w:rFonts w:ascii="宋体" w:hAnsi="宋体"/>
          <w:sz w:val="24"/>
          <w:szCs w:val="24"/>
        </w:rPr>
        <mc:AlternateContent>
          <mc:Choice Requires="wps">
            <w:drawing>
              <wp:anchor distT="0" distB="0" distL="114300" distR="114300" simplePos="0" relativeHeight="251665408" behindDoc="0" locked="0" layoutInCell="1" allowOverlap="1">
                <wp:simplePos x="0" y="0"/>
                <wp:positionH relativeFrom="column">
                  <wp:posOffset>3114040</wp:posOffset>
                </wp:positionH>
                <wp:positionV relativeFrom="paragraph">
                  <wp:posOffset>91440</wp:posOffset>
                </wp:positionV>
                <wp:extent cx="90170" cy="76835"/>
                <wp:effectExtent l="38100" t="19050" r="62230" b="37465"/>
                <wp:wrapNone/>
                <wp:docPr id="7" name="五角星 7"/>
                <wp:cNvGraphicFramePr/>
                <a:graphic xmlns:a="http://schemas.openxmlformats.org/drawingml/2006/main">
                  <a:graphicData uri="http://schemas.microsoft.com/office/word/2010/wordprocessingShape">
                    <wps:wsp>
                      <wps:cNvSpPr/>
                      <wps:spPr>
                        <a:xfrm>
                          <a:off x="0" y="0"/>
                          <a:ext cx="90170" cy="76835"/>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5.2pt;margin-top:7.2pt;height:6.05pt;width:7.1pt;z-index:251665408;v-text-anchor:middle;mso-width-relative:page;mso-height-relative:page;" fillcolor="#ED7D31 [3205]" filled="t" stroked="t" coordsize="90170,76835" o:gfxdata="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lQriL2QAAAAkBAAAP&#10;AAAAAAAAAAEAIAAAACIAAABkcnMvZG93bnJldi54bWxQSwECFAAUAAAACACHTuJAAnhJ+YkCAAAW&#10;BQAADgAAAAAAAAABACAAAAAoAQAAZHJzL2Uyb0RvYy54bWxQSwUGAAAAAAYABgBZAQAAIwYAAAAA&#10;" path="m0,29348l34442,29348,45085,0,55727,29348,90169,29348,62305,47486,72949,76834,45085,58696,17220,76834,27864,47486xe">
                <v:path o:connectlocs="45085,0;0,29348;17220,76834;72949,76834;90169,29348" o:connectangles="247,164,82,82,0"/>
                <v:fill on="t" focussize="0,0"/>
                <v:stroke weight="1pt" color="#AE5A21 [3205]" miterlimit="8" joinstyle="miter"/>
                <v:imagedata o:title=""/>
                <o:lock v:ext="edit" aspectratio="f"/>
              </v:shape>
            </w:pict>
          </mc:Fallback>
        </mc:AlternateContent>
      </w:r>
      <w:r>
        <w:rPr>
          <w:rFonts w:ascii="宋体" w:hAnsi="宋体"/>
          <w:sz w:val="24"/>
          <w:szCs w:val="24"/>
        </w:rPr>
        <mc:AlternateContent>
          <mc:Choice Requires="wps">
            <w:drawing>
              <wp:anchor distT="0" distB="0" distL="114300" distR="114300" simplePos="0" relativeHeight="251663360" behindDoc="0" locked="0" layoutInCell="1" allowOverlap="1">
                <wp:simplePos x="0" y="0"/>
                <wp:positionH relativeFrom="column">
                  <wp:posOffset>3385820</wp:posOffset>
                </wp:positionH>
                <wp:positionV relativeFrom="paragraph">
                  <wp:posOffset>91440</wp:posOffset>
                </wp:positionV>
                <wp:extent cx="90170" cy="76835"/>
                <wp:effectExtent l="38100" t="19050" r="62230" b="37465"/>
                <wp:wrapNone/>
                <wp:docPr id="5" name="五角星 5"/>
                <wp:cNvGraphicFramePr/>
                <a:graphic xmlns:a="http://schemas.openxmlformats.org/drawingml/2006/main">
                  <a:graphicData uri="http://schemas.microsoft.com/office/word/2010/wordprocessingShape">
                    <wps:wsp>
                      <wps:cNvSpPr/>
                      <wps:spPr>
                        <a:xfrm>
                          <a:off x="0" y="0"/>
                          <a:ext cx="90170" cy="76835"/>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6.6pt;margin-top:7.2pt;height:6.05pt;width:7.1pt;z-index:251663360;v-text-anchor:middle;mso-width-relative:page;mso-height-relative:page;" fillcolor="#ED7D31 [3205]" filled="t" stroked="t" coordsize="90170,76835" o:gfxdata="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REm8e2AAAAAkBAAAP&#10;AAAAAAAAAAEAIAAAACIAAABkcnMvZG93bnJldi54bWxQSwECFAAUAAAACACHTuJAWMhFBIoCAAAW&#10;BQAADgAAAAAAAAABACAAAAAnAQAAZHJzL2Uyb0RvYy54bWxQSwUGAAAAAAYABgBZAQAAIwYAAAAA&#10;" path="m0,29348l34442,29348,45085,0,55727,29348,90169,29348,62305,47486,72949,76834,45085,58696,17220,76834,27864,47486xe">
                <v:path o:connectlocs="45085,0;0,29348;17220,76834;72949,76834;90169,29348" o:connectangles="247,164,82,82,0"/>
                <v:fill on="t" focussize="0,0"/>
                <v:stroke weight="1pt" color="#AE5A21 [3205]" miterlimit="8" joinstyle="miter"/>
                <v:imagedata o:title=""/>
                <o:lock v:ext="edit" aspectratio="f"/>
              </v:shape>
            </w:pict>
          </mc:Fallback>
        </mc:AlternateContent>
      </w: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1830070</wp:posOffset>
                </wp:positionH>
                <wp:positionV relativeFrom="paragraph">
                  <wp:posOffset>91440</wp:posOffset>
                </wp:positionV>
                <wp:extent cx="90805" cy="76835"/>
                <wp:effectExtent l="38100" t="19050" r="62230" b="37465"/>
                <wp:wrapNone/>
                <wp:docPr id="1" name="五角星 1"/>
                <wp:cNvGraphicFramePr/>
                <a:graphic xmlns:a="http://schemas.openxmlformats.org/drawingml/2006/main">
                  <a:graphicData uri="http://schemas.microsoft.com/office/word/2010/wordprocessingShape">
                    <wps:wsp>
                      <wps:cNvSpPr/>
                      <wps:spPr>
                        <a:xfrm>
                          <a:off x="0" y="0"/>
                          <a:ext cx="90535" cy="76954"/>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44.1pt;margin-top:7.2pt;height:6.05pt;width:7.15pt;z-index:251659264;v-text-anchor:middle;mso-width-relative:page;mso-height-relative:page;" fillcolor="#ED7D31 [3205]" filled="t" stroked="t" coordsize="90535,76954" o:gfxdata="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sVS+o1gAAAAkBAAAPAAAA&#10;AAAAAAEAIAAAACIAAABkcnMvZG93bnJldi54bWxQSwECFAAUAAAACACHTuJAgrmcFYkCAAAWBQAA&#10;DgAAAAAAAAABACAAAAAlAQAAZHJzL2Uyb0RvYy54bWxQSwUGAAAAAAYABgBZAQAAIAYAAAAA&#10;" path="m0,29393l34581,29393,45267,0,55953,29393,90534,29393,62557,47559,73244,76953,45267,58787,17290,76953,27977,47559xe">
                <v:path o:connectlocs="45267,0;0,29393;17290,76953;73244,76953;90534,29393" o:connectangles="247,164,82,82,0"/>
                <v:fill on="t" focussize="0,0"/>
                <v:stroke weight="1pt" color="#AE5A21 [3205]" miterlimit="8" joinstyle="miter"/>
                <v:imagedata o:title=""/>
                <o:lock v:ext="edit" aspectratio="f"/>
              </v:shape>
            </w:pict>
          </mc:Fallback>
        </mc:AlternateContent>
      </w:r>
    </w:p>
    <w:p>
      <w:pPr>
        <w:ind w:firstLine="0" w:firstLineChars="0"/>
        <w:rPr>
          <w:rFonts w:ascii="宋体" w:hAnsi="宋体"/>
          <w:b/>
          <w:szCs w:val="28"/>
        </w:rPr>
      </w:pPr>
      <w:r>
        <w:rPr>
          <w:rFonts w:hint="eastAsia" w:ascii="宋体" w:hAnsi="宋体"/>
          <w:b/>
          <w:szCs w:val="28"/>
        </w:rPr>
        <w:t>·学校概况</w:t>
      </w:r>
    </w:p>
    <w:p>
      <w:pPr>
        <w:ind w:firstLine="0" w:firstLineChars="0"/>
        <w:rPr>
          <w:rFonts w:ascii="宋体" w:hAnsi="宋体"/>
          <w:szCs w:val="28"/>
        </w:rPr>
      </w:pPr>
      <w:r>
        <w:rPr>
          <w:rFonts w:hint="eastAsia" w:ascii="宋体" w:hAnsi="宋体"/>
          <w:szCs w:val="28"/>
        </w:rPr>
        <w:t>　　石家庄现代农业学校</w:t>
      </w:r>
      <w:r>
        <w:rPr>
          <w:rFonts w:ascii="宋体" w:hAnsi="宋体"/>
          <w:szCs w:val="28"/>
        </w:rPr>
        <w:t>(原石家庄农业学校)始建于1958年，是河北省唯一一所国办全日制农业中等专业学校，现坐落在正定新区天泽大街70号，校园占地面积9.5万平方米，建筑面积5.9万平方米。学校办学理念：发展教师、成就学生、服务“三</w:t>
      </w:r>
      <w:bookmarkStart w:id="0" w:name="_GoBack"/>
      <w:bookmarkEnd w:id="0"/>
      <w:r>
        <w:rPr>
          <w:rFonts w:ascii="宋体" w:hAnsi="宋体"/>
          <w:szCs w:val="28"/>
        </w:rPr>
        <w:t>农”。</w:t>
      </w:r>
    </w:p>
    <w:p>
      <w:pPr>
        <w:ind w:firstLine="0" w:firstLineChars="0"/>
        <w:rPr>
          <w:rFonts w:ascii="宋体" w:hAnsi="宋体"/>
          <w:szCs w:val="28"/>
        </w:rPr>
      </w:pPr>
      <w:r>
        <w:rPr>
          <w:rFonts w:hint="eastAsia" w:ascii="宋体" w:hAnsi="宋体"/>
          <w:szCs w:val="28"/>
        </w:rPr>
        <w:t>　　学校基础雄厚，整体实力强，是培养农业生产经营管理人才的摇篮。现有教职工</w:t>
      </w:r>
      <w:r>
        <w:rPr>
          <w:rFonts w:ascii="宋体" w:hAnsi="宋体"/>
          <w:szCs w:val="28"/>
        </w:rPr>
        <w:t>130余人，其中，</w:t>
      </w:r>
      <w:r>
        <w:rPr>
          <w:rFonts w:hint="eastAsia" w:ascii="宋体" w:hAnsi="宋体"/>
          <w:szCs w:val="28"/>
        </w:rPr>
        <w:t>正高级讲师</w:t>
      </w:r>
      <w:r>
        <w:rPr>
          <w:rFonts w:ascii="宋体" w:hAnsi="宋体"/>
          <w:szCs w:val="28"/>
        </w:rPr>
        <w:t>6人，副</w:t>
      </w:r>
      <w:r>
        <w:rPr>
          <w:rFonts w:hint="eastAsia" w:ascii="宋体" w:hAnsi="宋体"/>
          <w:szCs w:val="28"/>
        </w:rPr>
        <w:t>高级讲师</w:t>
      </w:r>
      <w:r>
        <w:rPr>
          <w:rFonts w:ascii="宋体" w:hAnsi="宋体"/>
          <w:szCs w:val="28"/>
        </w:rPr>
        <w:t>24人，讲师48人，双师型教师42人，</w:t>
      </w:r>
      <w:r>
        <w:rPr>
          <w:rFonts w:hint="eastAsia" w:ascii="宋体" w:hAnsi="宋体"/>
          <w:szCs w:val="28"/>
        </w:rPr>
        <w:t>在校生2000余人</w:t>
      </w:r>
      <w:r>
        <w:rPr>
          <w:rFonts w:ascii="宋体" w:hAnsi="宋体"/>
          <w:szCs w:val="28"/>
        </w:rPr>
        <w:t>。</w:t>
      </w:r>
    </w:p>
    <w:p>
      <w:pPr>
        <w:ind w:firstLine="0" w:firstLineChars="0"/>
        <w:rPr>
          <w:rFonts w:ascii="宋体" w:hAnsi="宋体"/>
          <w:szCs w:val="28"/>
        </w:rPr>
      </w:pPr>
      <w:r>
        <w:rPr>
          <w:rFonts w:hint="eastAsia" w:ascii="宋体" w:hAnsi="宋体"/>
          <w:szCs w:val="28"/>
        </w:rPr>
        <w:t>　　学校现设专业有畜禽生产技术</w:t>
      </w:r>
      <w:r>
        <w:rPr>
          <w:rFonts w:ascii="宋体" w:hAnsi="宋体"/>
          <w:szCs w:val="28"/>
        </w:rPr>
        <w:t>(畜牧兽医)3+2、宠物养护与经营、园林绿化(技术)、家庭农场生产经营(</w:t>
      </w:r>
      <w:r>
        <w:rPr>
          <w:rFonts w:hint="eastAsia" w:ascii="宋体" w:hAnsi="宋体"/>
          <w:szCs w:val="28"/>
        </w:rPr>
        <w:t>智慧农业</w:t>
      </w:r>
      <w:r>
        <w:rPr>
          <w:rFonts w:ascii="宋体" w:hAnsi="宋体"/>
          <w:szCs w:val="28"/>
        </w:rPr>
        <w:t>方向)、电子商务、计算机网络技术、航空服务等，其中，涉农专业学生全部免学费，享受4000元国家助学金。</w:t>
      </w:r>
    </w:p>
    <w:p>
      <w:pPr>
        <w:ind w:firstLine="0" w:firstLineChars="0"/>
        <w:rPr>
          <w:rFonts w:ascii="宋体" w:hAnsi="宋体"/>
          <w:szCs w:val="28"/>
        </w:rPr>
      </w:pPr>
      <w:r>
        <w:rPr>
          <w:rFonts w:hint="eastAsia" w:ascii="宋体" w:hAnsi="宋体"/>
          <w:szCs w:val="28"/>
        </w:rPr>
        <w:t>　　学校坚持“立德树人、服务三农”的办学理念，教育学生</w:t>
      </w:r>
      <w:r>
        <w:rPr>
          <w:rFonts w:ascii="宋体" w:hAnsi="宋体"/>
          <w:szCs w:val="28"/>
        </w:rPr>
        <w:t xml:space="preserve"> “明德、励学、尚能、乐耕”，先后培养10万余名优秀毕业生，为社会输送了大批农业技术和行政管理人才，其中相当数量的毕业生已成为单位的技术骨干，走上各级领导和管理岗位。</w:t>
      </w:r>
    </w:p>
    <w:p>
      <w:pPr>
        <w:ind w:firstLine="560" w:firstLineChars="0"/>
        <w:rPr>
          <w:rFonts w:hint="eastAsia" w:ascii="宋体" w:hAnsi="宋体"/>
          <w:szCs w:val="28"/>
        </w:rPr>
      </w:pPr>
      <w:r>
        <w:rPr>
          <w:rFonts w:hint="eastAsia" w:ascii="宋体" w:hAnsi="宋体"/>
          <w:szCs w:val="28"/>
        </w:rPr>
        <w:t>学校先后荣获河北省教育先进集体、石家庄市教育工作先进集体</w:t>
      </w:r>
      <w:r>
        <w:rPr>
          <w:rFonts w:ascii="宋体" w:hAnsi="宋体"/>
          <w:szCs w:val="28"/>
        </w:rPr>
        <w:t>、</w:t>
      </w:r>
      <w:r>
        <w:rPr>
          <w:rFonts w:hint="eastAsia" w:ascii="宋体" w:hAnsi="宋体"/>
          <w:szCs w:val="28"/>
        </w:rPr>
        <w:t>石家庄市文明校园，石家庄市党建示范校</w:t>
      </w:r>
      <w:r>
        <w:rPr>
          <w:rFonts w:ascii="宋体" w:hAnsi="宋体"/>
          <w:szCs w:val="28"/>
        </w:rPr>
        <w:t>、</w:t>
      </w:r>
      <w:r>
        <w:rPr>
          <w:rFonts w:hint="eastAsia" w:ascii="宋体" w:hAnsi="宋体"/>
          <w:szCs w:val="28"/>
        </w:rPr>
        <w:t>志愿服务工作先进集体</w:t>
      </w:r>
      <w:r>
        <w:rPr>
          <w:rFonts w:ascii="宋体" w:hAnsi="宋体"/>
          <w:szCs w:val="28"/>
        </w:rPr>
        <w:t>、</w:t>
      </w:r>
      <w:r>
        <w:rPr>
          <w:rFonts w:hint="eastAsia" w:ascii="宋体" w:hAnsi="宋体"/>
          <w:szCs w:val="28"/>
        </w:rPr>
        <w:t>石家庄市技能大赛优秀承办单位</w:t>
      </w:r>
      <w:r>
        <w:rPr>
          <w:rFonts w:ascii="宋体" w:hAnsi="宋体"/>
          <w:szCs w:val="28"/>
        </w:rPr>
        <w:t>、</w:t>
      </w:r>
      <w:r>
        <w:rPr>
          <w:rFonts w:hint="eastAsia" w:ascii="宋体" w:hAnsi="宋体"/>
          <w:szCs w:val="28"/>
        </w:rPr>
        <w:t>石家庄市绿色学校等多项荣誉称号，是石家庄市新型职业农民培育工程培训基地和河北省现代农业培训基地。</w:t>
      </w:r>
    </w:p>
    <w:p>
      <w:pPr>
        <w:ind w:firstLine="0" w:firstLineChars="0"/>
        <w:rPr>
          <w:rFonts w:ascii="宋体" w:hAnsi="宋体"/>
          <w:b/>
          <w:szCs w:val="28"/>
        </w:rPr>
      </w:pPr>
      <w:r>
        <w:rPr>
          <w:rFonts w:hint="eastAsia" w:ascii="宋体" w:hAnsi="宋体"/>
          <w:b/>
          <w:szCs w:val="28"/>
        </w:rPr>
        <w:t>·办学特色与优势</w:t>
      </w:r>
    </w:p>
    <w:p>
      <w:pPr>
        <w:ind w:firstLine="562"/>
        <w:rPr>
          <w:rFonts w:ascii="宋体" w:hAnsi="宋体"/>
          <w:b/>
          <w:szCs w:val="28"/>
        </w:rPr>
      </w:pPr>
      <w:r>
        <w:rPr>
          <w:rFonts w:ascii="宋体" w:hAnsi="宋体"/>
          <w:b/>
          <w:szCs w:val="28"/>
        </w:rPr>
        <w:t>1</w:t>
      </w:r>
      <w:r>
        <w:rPr>
          <w:rFonts w:hint="eastAsia" w:ascii="宋体" w:hAnsi="宋体"/>
          <w:b/>
          <w:szCs w:val="28"/>
        </w:rPr>
        <w:t>、</w:t>
      </w:r>
      <w:r>
        <w:rPr>
          <w:rFonts w:ascii="宋体" w:hAnsi="宋体"/>
          <w:b/>
          <w:szCs w:val="28"/>
        </w:rPr>
        <w:t>升学深造</w:t>
      </w:r>
    </w:p>
    <w:p>
      <w:pPr>
        <w:ind w:firstLine="560"/>
        <w:rPr>
          <w:rFonts w:hint="eastAsia" w:ascii="宋体" w:hAnsi="宋体"/>
          <w:szCs w:val="28"/>
        </w:rPr>
      </w:pPr>
      <w:r>
        <w:rPr>
          <w:rFonts w:hint="eastAsia" w:ascii="宋体" w:hAnsi="宋体"/>
          <w:szCs w:val="28"/>
        </w:rPr>
        <w:t>学生毕业后参加单招、普通高考和职教高考，选择理想专业，升入大专或本科高等院校继续深造。</w:t>
      </w:r>
    </w:p>
    <w:p>
      <w:pPr>
        <w:ind w:firstLine="562"/>
        <w:rPr>
          <w:rFonts w:ascii="宋体" w:hAnsi="宋体"/>
          <w:b/>
          <w:szCs w:val="28"/>
        </w:rPr>
      </w:pPr>
      <w:r>
        <w:rPr>
          <w:rFonts w:ascii="宋体" w:hAnsi="宋体"/>
          <w:b/>
          <w:szCs w:val="28"/>
        </w:rPr>
        <w:t>2</w:t>
      </w:r>
      <w:r>
        <w:rPr>
          <w:rFonts w:hint="eastAsia" w:ascii="宋体" w:hAnsi="宋体"/>
          <w:b/>
          <w:szCs w:val="28"/>
        </w:rPr>
        <w:t>、</w:t>
      </w:r>
      <w:r>
        <w:rPr>
          <w:rFonts w:ascii="宋体" w:hAnsi="宋体"/>
          <w:b/>
          <w:szCs w:val="28"/>
        </w:rPr>
        <w:t>实习就业</w:t>
      </w:r>
    </w:p>
    <w:p>
      <w:pPr>
        <w:ind w:firstLine="560"/>
        <w:rPr>
          <w:rFonts w:hint="eastAsia" w:ascii="宋体" w:hAnsi="宋体"/>
          <w:szCs w:val="28"/>
        </w:rPr>
      </w:pPr>
      <w:r>
        <w:rPr>
          <w:rFonts w:hint="eastAsia" w:ascii="宋体" w:hAnsi="宋体"/>
          <w:szCs w:val="28"/>
        </w:rPr>
        <w:t>学校积极开辟就业途径，先后与河北省农科院、石家庄市农林科学研究院、君乐宝乳业、三元食品、石药集团、塔元庄智慧农业园区、中国移动、中国联通、阿里巴巴集团等</w:t>
      </w:r>
      <w:r>
        <w:rPr>
          <w:rFonts w:ascii="宋体" w:hAnsi="宋体"/>
          <w:szCs w:val="28"/>
        </w:rPr>
        <w:t>50多家单位建立长期合作关系。供需比例达到1：8以上，我校学生的就业安置率一直稳定在98%以上。</w:t>
      </w:r>
    </w:p>
    <w:p>
      <w:pPr>
        <w:ind w:firstLine="562"/>
        <w:rPr>
          <w:rFonts w:ascii="宋体" w:hAnsi="宋体"/>
          <w:b/>
          <w:szCs w:val="28"/>
        </w:rPr>
      </w:pPr>
      <w:r>
        <w:rPr>
          <w:rFonts w:ascii="宋体" w:hAnsi="宋体"/>
          <w:b/>
          <w:szCs w:val="28"/>
        </w:rPr>
        <w:t>3</w:t>
      </w:r>
      <w:r>
        <w:rPr>
          <w:rFonts w:hint="eastAsia" w:ascii="宋体" w:hAnsi="宋体"/>
          <w:b/>
          <w:szCs w:val="28"/>
        </w:rPr>
        <w:t>、</w:t>
      </w:r>
      <w:r>
        <w:rPr>
          <w:rFonts w:ascii="宋体" w:hAnsi="宋体"/>
          <w:b/>
          <w:szCs w:val="28"/>
        </w:rPr>
        <w:t>技能培训</w:t>
      </w:r>
    </w:p>
    <w:p>
      <w:pPr>
        <w:ind w:firstLine="560"/>
        <w:rPr>
          <w:rFonts w:ascii="宋体" w:hAnsi="宋体"/>
          <w:szCs w:val="28"/>
        </w:rPr>
      </w:pPr>
      <w:r>
        <w:rPr>
          <w:rFonts w:hint="eastAsia" w:ascii="宋体" w:hAnsi="宋体"/>
          <w:szCs w:val="28"/>
        </w:rPr>
        <w:t>我校拥有石家庄市农林科学研究院、塔元庄智慧园、甲蔬庄园、农耕时代等实训基地，提高专业技能、积累工作经验。同时，我校秉持“以赛促教、以赛促学”的理念，积极参与、承办多项中职院校技能大赛，让学生在学习的同时，能够拥有一个更加充分展示自己才华的平台。近几年，通过参加技能大赛，我校获得了多项团队一等奖、学生个人一、二等奖的优异成绩。</w:t>
      </w:r>
    </w:p>
    <w:p>
      <w:pPr>
        <w:ind w:firstLine="0" w:firstLineChars="0"/>
        <w:rPr>
          <w:rFonts w:ascii="宋体" w:hAnsi="宋体"/>
          <w:b/>
          <w:szCs w:val="28"/>
        </w:rPr>
      </w:pPr>
      <w:r>
        <w:rPr>
          <w:rFonts w:hint="eastAsia" w:ascii="宋体" w:hAnsi="宋体"/>
          <w:b/>
          <w:szCs w:val="28"/>
        </w:rPr>
        <w:t>·联系方式</w:t>
      </w:r>
    </w:p>
    <w:p>
      <w:pPr>
        <w:ind w:firstLine="0" w:firstLineChars="0"/>
        <w:rPr>
          <w:rFonts w:ascii="宋体" w:hAnsi="宋体"/>
          <w:szCs w:val="28"/>
        </w:rPr>
      </w:pPr>
      <w:r>
        <w:rPr>
          <w:rFonts w:hint="eastAsia" w:ascii="宋体" w:hAnsi="宋体"/>
          <w:szCs w:val="28"/>
        </w:rPr>
        <w:t>参加全省统一考试的应届初中毕业生，直接前往学校报名，或经各地市考试院统一报名。</w:t>
      </w:r>
    </w:p>
    <w:p>
      <w:pPr>
        <w:ind w:firstLine="0" w:firstLineChars="0"/>
        <w:rPr>
          <w:rFonts w:ascii="宋体" w:hAnsi="宋体"/>
          <w:szCs w:val="28"/>
        </w:rPr>
      </w:pPr>
      <w:r>
        <w:rPr>
          <w:rFonts w:hint="eastAsia" w:ascii="宋体" w:hAnsi="宋体"/>
          <w:szCs w:val="28"/>
        </w:rPr>
        <w:t>报名热线</w:t>
      </w:r>
      <w:r>
        <w:rPr>
          <w:rFonts w:ascii="宋体" w:hAnsi="宋体"/>
          <w:szCs w:val="28"/>
        </w:rPr>
        <w:t>:0311-88261333 88281333 88011333</w:t>
      </w:r>
    </w:p>
    <w:p>
      <w:pPr>
        <w:ind w:firstLine="0" w:firstLineChars="0"/>
        <w:rPr>
          <w:rFonts w:ascii="宋体" w:hAnsi="宋体"/>
          <w:szCs w:val="28"/>
        </w:rPr>
      </w:pPr>
      <w:r>
        <w:rPr>
          <w:rFonts w:hint="eastAsia" w:ascii="宋体" w:hAnsi="宋体"/>
          <w:szCs w:val="28"/>
        </w:rPr>
        <w:t>微信公众号：石家庄现代农业学校</w:t>
      </w:r>
    </w:p>
    <w:p>
      <w:pPr>
        <w:ind w:firstLine="0" w:firstLineChars="0"/>
        <w:rPr>
          <w:rFonts w:hint="eastAsia" w:ascii="宋体" w:hAnsi="宋体"/>
          <w:szCs w:val="28"/>
        </w:rPr>
      </w:pPr>
      <w:r>
        <w:rPr>
          <w:rFonts w:hint="eastAsia" w:ascii="宋体" w:hAnsi="宋体"/>
          <w:szCs w:val="28"/>
        </w:rPr>
        <w:t>学校网址</w:t>
      </w:r>
      <w:r>
        <w:rPr>
          <w:rFonts w:ascii="宋体" w:hAnsi="宋体"/>
          <w:szCs w:val="28"/>
        </w:rPr>
        <w:t xml:space="preserve">: www.sjzxdnx.com </w:t>
      </w:r>
    </w:p>
    <w:p>
      <w:pPr>
        <w:ind w:firstLine="0" w:firstLineChars="0"/>
        <w:rPr>
          <w:rFonts w:hint="eastAsia" w:ascii="宋体" w:hAnsi="宋体"/>
          <w:szCs w:val="28"/>
        </w:rPr>
      </w:pPr>
      <w:r>
        <w:rPr>
          <w:rFonts w:ascii="宋体" w:hAnsi="宋体"/>
          <w:szCs w:val="28"/>
        </w:rPr>
        <w:t>QQ:1145097321</w:t>
      </w:r>
    </w:p>
    <w:p>
      <w:pPr>
        <w:ind w:firstLine="0" w:firstLineChars="0"/>
        <w:rPr>
          <w:rFonts w:ascii="宋体" w:hAnsi="宋体"/>
          <w:b/>
          <w:szCs w:val="28"/>
        </w:rPr>
      </w:pPr>
      <w:r>
        <w:rPr>
          <w:rFonts w:hint="eastAsia" w:ascii="宋体" w:hAnsi="宋体"/>
          <w:b/>
          <w:szCs w:val="28"/>
        </w:rPr>
        <w:t>·学校地址</w:t>
      </w:r>
    </w:p>
    <w:p>
      <w:pPr>
        <w:ind w:firstLine="0" w:firstLineChars="0"/>
        <w:rPr>
          <w:rFonts w:ascii="宋体" w:hAnsi="宋体"/>
          <w:szCs w:val="28"/>
        </w:rPr>
      </w:pPr>
      <w:r>
        <w:rPr>
          <w:rFonts w:hint="eastAsia" w:ascii="宋体" w:hAnsi="宋体"/>
          <w:szCs w:val="28"/>
        </w:rPr>
        <w:t>学校地址：石家庄市正定新区天泽大街</w:t>
      </w:r>
      <w:r>
        <w:rPr>
          <w:rFonts w:ascii="宋体" w:hAnsi="宋体"/>
          <w:szCs w:val="28"/>
        </w:rPr>
        <w:t>70号</w:t>
      </w:r>
    </w:p>
    <w:p>
      <w:pPr>
        <w:ind w:firstLine="0" w:firstLineChars="0"/>
        <w:rPr>
          <w:rFonts w:hint="eastAsia" w:ascii="宋体" w:hAnsi="宋体"/>
          <w:szCs w:val="28"/>
        </w:rPr>
      </w:pPr>
      <w:r>
        <w:rPr>
          <w:rFonts w:hint="eastAsia" w:ascii="宋体" w:hAnsi="宋体"/>
          <w:szCs w:val="28"/>
        </w:rPr>
        <w:t>乘车路线：石家庄火车站乘地铁</w:t>
      </w:r>
      <w:r>
        <w:rPr>
          <w:rFonts w:ascii="宋体" w:hAnsi="宋体"/>
          <w:szCs w:val="28"/>
        </w:rPr>
        <w:t>2号、3号线转乘地铁1号线，福泽站下车，乘</w:t>
      </w:r>
      <w:r>
        <w:rPr>
          <w:rFonts w:hint="eastAsia" w:ascii="宋体" w:hAnsi="宋体"/>
          <w:szCs w:val="28"/>
          <w:lang w:val="en-US" w:eastAsia="zh-CN"/>
        </w:rPr>
        <w:t>130/133/142/</w:t>
      </w:r>
      <w:r>
        <w:rPr>
          <w:rFonts w:ascii="宋体" w:hAnsi="宋体"/>
          <w:szCs w:val="28"/>
        </w:rPr>
        <w:t>522/526路</w:t>
      </w:r>
      <w:r>
        <w:rPr>
          <w:rFonts w:hint="eastAsia" w:ascii="宋体" w:hAnsi="宋体"/>
          <w:szCs w:val="28"/>
          <w:lang w:val="en-US" w:eastAsia="zh-CN"/>
        </w:rPr>
        <w:t>诸福屯</w:t>
      </w:r>
      <w:r>
        <w:rPr>
          <w:rFonts w:ascii="宋体" w:hAnsi="宋体"/>
          <w:szCs w:val="28"/>
        </w:rPr>
        <w:t>站</w:t>
      </w:r>
      <w:r>
        <w:rPr>
          <w:rFonts w:hint="eastAsia" w:ascii="宋体" w:hAnsi="宋体"/>
          <w:szCs w:val="28"/>
          <w:lang w:val="en-US" w:eastAsia="zh-CN"/>
        </w:rPr>
        <w:t>下车</w:t>
      </w:r>
      <w:r>
        <w:rPr>
          <w:rFonts w:ascii="宋体" w:hAnsi="宋体"/>
          <w:szCs w:val="28"/>
        </w:rPr>
        <w:t>，北行500米。</w:t>
      </w:r>
    </w:p>
    <w:p>
      <w:pPr>
        <w:ind w:firstLine="0" w:firstLineChars="0"/>
        <w:rPr>
          <w:rFonts w:hint="eastAsia" w:ascii="宋体" w:hAnsi="宋体"/>
          <w:szCs w:val="28"/>
        </w:rPr>
      </w:pPr>
    </w:p>
    <w:p>
      <w:pPr>
        <w:ind w:firstLine="0" w:firstLineChars="0"/>
        <w:rPr>
          <w:rFonts w:hint="eastAsia" w:ascii="宋体" w:hAnsi="宋体"/>
          <w:szCs w:val="28"/>
        </w:rPr>
      </w:pPr>
    </w:p>
    <w:p>
      <w:pPr>
        <w:ind w:firstLine="0" w:firstLineChars="0"/>
        <w:rPr>
          <w:rFonts w:hint="eastAsia" w:ascii="宋体" w:hAnsi="宋体"/>
          <w:szCs w:val="28"/>
        </w:rPr>
      </w:pPr>
    </w:p>
    <w:p>
      <w:pPr>
        <w:ind w:firstLine="0" w:firstLineChars="0"/>
        <w:rPr>
          <w:rFonts w:hint="eastAsia" w:ascii="宋体" w:hAnsi="宋体"/>
          <w:szCs w:val="28"/>
        </w:rPr>
      </w:pPr>
    </w:p>
    <w:p>
      <w:pPr>
        <w:ind w:firstLine="0" w:firstLineChars="0"/>
        <w:rPr>
          <w:rFonts w:hint="eastAsia" w:ascii="宋体" w:hAnsi="宋体"/>
          <w:szCs w:val="28"/>
        </w:rPr>
      </w:pPr>
    </w:p>
    <w:p>
      <w:pPr>
        <w:ind w:firstLine="0" w:firstLineChars="0"/>
        <w:rPr>
          <w:rFonts w:hint="eastAsia" w:ascii="宋体" w:hAnsi="宋体"/>
          <w:szCs w:val="28"/>
        </w:rPr>
      </w:pPr>
    </w:p>
    <w:p>
      <w:pPr>
        <w:ind w:firstLine="0" w:firstLineChars="0"/>
        <w:rPr>
          <w:rFonts w:hint="eastAsia" w:ascii="宋体" w:hAnsi="宋体"/>
          <w:szCs w:val="28"/>
        </w:rPr>
      </w:pPr>
    </w:p>
    <w:p>
      <w:pPr>
        <w:ind w:firstLine="0" w:firstLineChars="0"/>
        <w:rPr>
          <w:rFonts w:hint="eastAsia" w:ascii="宋体" w:hAnsi="宋体"/>
          <w:szCs w:val="28"/>
        </w:rPr>
      </w:pPr>
    </w:p>
    <w:p>
      <w:pPr>
        <w:ind w:firstLine="0" w:firstLineChars="0"/>
        <w:rPr>
          <w:rFonts w:hint="eastAsia" w:ascii="宋体" w:hAnsi="宋体"/>
          <w:sz w:val="24"/>
          <w:szCs w:val="28"/>
        </w:rPr>
      </w:pPr>
      <w:r>
        <w:rPr>
          <w:rFonts w:hint="eastAsia" w:ascii="宋体" w:hAnsi="宋体"/>
          <w:sz w:val="24"/>
          <w:szCs w:val="28"/>
        </w:rPr>
        <w:drawing>
          <wp:anchor distT="0" distB="0" distL="114300" distR="114300" simplePos="0" relativeHeight="251666432" behindDoc="0" locked="0" layoutInCell="1" allowOverlap="1">
            <wp:simplePos x="0" y="0"/>
            <wp:positionH relativeFrom="column">
              <wp:posOffset>635</wp:posOffset>
            </wp:positionH>
            <wp:positionV relativeFrom="paragraph">
              <wp:posOffset>-1533525</wp:posOffset>
            </wp:positionV>
            <wp:extent cx="1735455" cy="1735455"/>
            <wp:effectExtent l="0" t="0" r="0"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5455" cy="1735455"/>
                    </a:xfrm>
                    <a:prstGeom prst="rect">
                      <a:avLst/>
                    </a:prstGeom>
                  </pic:spPr>
                </pic:pic>
              </a:graphicData>
            </a:graphic>
          </wp:anchor>
        </w:drawing>
      </w:r>
    </w:p>
    <w:p>
      <w:pPr>
        <w:ind w:firstLine="560" w:firstLineChars="0"/>
        <w:rPr>
          <w:rFonts w:hint="eastAsia" w:ascii="宋体" w:hAnsi="宋体"/>
          <w:sz w:val="24"/>
          <w:szCs w:val="28"/>
        </w:rPr>
      </w:pPr>
    </w:p>
    <w:p>
      <w:pPr>
        <w:ind w:firstLine="560" w:firstLineChars="0"/>
        <w:rPr>
          <w:rFonts w:hint="eastAsia" w:ascii="宋体" w:hAnsi="宋体"/>
          <w:sz w:val="24"/>
          <w:szCs w:val="28"/>
        </w:rPr>
      </w:pPr>
    </w:p>
    <w:p>
      <w:pPr>
        <w:ind w:firstLine="0" w:firstLineChars="0"/>
        <w:rPr>
          <w:rFonts w:hint="eastAsia" w:ascii="宋体" w:hAnsi="宋体"/>
          <w:b/>
          <w:szCs w:val="28"/>
        </w:rPr>
      </w:pPr>
    </w:p>
    <w:p>
      <w:pPr>
        <w:ind w:firstLine="0" w:firstLineChars="0"/>
        <w:rPr>
          <w:rFonts w:ascii="宋体" w:hAnsi="宋体"/>
          <w:b/>
          <w:szCs w:val="28"/>
        </w:rPr>
      </w:pPr>
      <w:r>
        <w:rPr>
          <w:rFonts w:hint="eastAsia" w:ascii="宋体" w:hAnsi="宋体"/>
          <w:b/>
          <w:szCs w:val="28"/>
        </w:rPr>
        <w:t xml:space="preserve">·专业设置                                      </w:t>
      </w:r>
      <w:r>
        <w:rPr>
          <w:rFonts w:hint="eastAsia" w:ascii="宋体" w:hAnsi="宋体"/>
          <w:szCs w:val="28"/>
        </w:rPr>
        <w:t>代码</w:t>
      </w:r>
      <w:r>
        <w:rPr>
          <w:rFonts w:ascii="宋体" w:hAnsi="宋体"/>
          <w:szCs w:val="28"/>
        </w:rPr>
        <w:t>:6104</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567"/>
        <w:gridCol w:w="567"/>
        <w:gridCol w:w="3402"/>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1" w:type="dxa"/>
            <w:gridSpan w:val="2"/>
            <w:vAlign w:val="center"/>
          </w:tcPr>
          <w:p>
            <w:pPr>
              <w:widowControl/>
              <w:spacing w:line="240" w:lineRule="auto"/>
              <w:ind w:firstLine="0" w:firstLineChars="0"/>
              <w:jc w:val="center"/>
              <w:rPr>
                <w:rFonts w:ascii="宋体" w:hAnsi="宋体" w:cs="宋体"/>
                <w:b/>
                <w:color w:val="000000"/>
                <w:sz w:val="18"/>
                <w:szCs w:val="24"/>
              </w:rPr>
            </w:pPr>
            <w:r>
              <w:rPr>
                <w:rFonts w:hint="eastAsia" w:ascii="宋体" w:hAnsi="宋体" w:cs="宋体"/>
                <w:b/>
                <w:color w:val="000000"/>
                <w:sz w:val="18"/>
                <w:szCs w:val="24"/>
              </w:rPr>
              <w:t>专业</w:t>
            </w:r>
          </w:p>
        </w:tc>
        <w:tc>
          <w:tcPr>
            <w:tcW w:w="567" w:type="dxa"/>
            <w:vAlign w:val="center"/>
          </w:tcPr>
          <w:p>
            <w:pPr>
              <w:widowControl/>
              <w:spacing w:line="240" w:lineRule="auto"/>
              <w:ind w:firstLine="0" w:firstLineChars="0"/>
              <w:jc w:val="center"/>
              <w:rPr>
                <w:rFonts w:ascii="宋体" w:hAnsi="宋体"/>
                <w:b/>
                <w:sz w:val="18"/>
                <w:szCs w:val="24"/>
              </w:rPr>
            </w:pPr>
            <w:r>
              <w:rPr>
                <w:rFonts w:ascii="宋体" w:hAnsi="宋体" w:cs="宋体"/>
                <w:b/>
                <w:color w:val="000000"/>
                <w:sz w:val="18"/>
                <w:szCs w:val="24"/>
              </w:rPr>
              <w:t>人数</w:t>
            </w:r>
          </w:p>
        </w:tc>
        <w:tc>
          <w:tcPr>
            <w:tcW w:w="3402" w:type="dxa"/>
            <w:vAlign w:val="center"/>
          </w:tcPr>
          <w:p>
            <w:pPr>
              <w:widowControl/>
              <w:spacing w:line="240" w:lineRule="auto"/>
              <w:ind w:firstLine="0" w:firstLineChars="0"/>
              <w:jc w:val="center"/>
              <w:rPr>
                <w:rFonts w:ascii="宋体" w:hAnsi="宋体"/>
                <w:b/>
                <w:sz w:val="18"/>
                <w:szCs w:val="24"/>
              </w:rPr>
            </w:pPr>
            <w:r>
              <w:rPr>
                <w:rFonts w:ascii="宋体" w:hAnsi="宋体" w:cs="宋体"/>
                <w:b/>
                <w:color w:val="000000"/>
                <w:sz w:val="18"/>
                <w:szCs w:val="24"/>
              </w:rPr>
              <w:t>专业技能方向</w:t>
            </w:r>
          </w:p>
        </w:tc>
        <w:tc>
          <w:tcPr>
            <w:tcW w:w="2602" w:type="dxa"/>
            <w:vAlign w:val="center"/>
          </w:tcPr>
          <w:p>
            <w:pPr>
              <w:widowControl/>
              <w:spacing w:line="240" w:lineRule="auto"/>
              <w:ind w:firstLine="0" w:firstLineChars="0"/>
              <w:jc w:val="center"/>
              <w:rPr>
                <w:rFonts w:ascii="宋体" w:hAnsi="宋体"/>
                <w:b/>
                <w:sz w:val="18"/>
                <w:szCs w:val="24"/>
              </w:rPr>
            </w:pPr>
            <w:r>
              <w:rPr>
                <w:rFonts w:ascii="宋体" w:hAnsi="宋体" w:cs="宋体"/>
                <w:b/>
                <w:color w:val="000000"/>
                <w:sz w:val="18"/>
                <w:szCs w:val="24"/>
              </w:rPr>
              <w:t>就业方向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84" w:type="dxa"/>
            <w:vMerge w:val="restart"/>
            <w:vAlign w:val="center"/>
          </w:tcPr>
          <w:p>
            <w:pPr>
              <w:autoSpaceDE w:val="0"/>
              <w:autoSpaceDN w:val="0"/>
              <w:spacing w:line="280" w:lineRule="atLeast"/>
              <w:ind w:firstLine="0" w:firstLineChars="0"/>
              <w:rPr>
                <w:rFonts w:hint="eastAsia" w:ascii="宋体" w:hAnsi="宋体" w:cs="宋体"/>
                <w:color w:val="000000"/>
                <w:sz w:val="18"/>
                <w:szCs w:val="24"/>
              </w:rPr>
            </w:pPr>
            <w:r>
              <w:rPr>
                <w:rFonts w:ascii="宋体" w:hAnsi="宋体" w:cs="宋体"/>
                <w:color w:val="000000"/>
                <w:sz w:val="18"/>
                <w:szCs w:val="24"/>
              </w:rPr>
              <w:t>畜禽生产技术（畜牧兽医）</w:t>
            </w:r>
          </w:p>
          <w:p>
            <w:pPr>
              <w:autoSpaceDE w:val="0"/>
              <w:autoSpaceDN w:val="0"/>
              <w:spacing w:line="280" w:lineRule="atLeast"/>
              <w:ind w:firstLine="0" w:firstLineChars="0"/>
              <w:jc w:val="center"/>
              <w:rPr>
                <w:rFonts w:ascii="宋体" w:hAnsi="宋体"/>
                <w:sz w:val="18"/>
                <w:szCs w:val="24"/>
              </w:rPr>
            </w:pPr>
            <w:r>
              <w:rPr>
                <w:rFonts w:hint="eastAsia" w:ascii="宋体" w:hAnsi="宋体" w:cs="宋体"/>
                <w:color w:val="000000"/>
                <w:sz w:val="18"/>
                <w:szCs w:val="24"/>
              </w:rPr>
              <w:t>3+2</w:t>
            </w:r>
          </w:p>
        </w:tc>
        <w:tc>
          <w:tcPr>
            <w:tcW w:w="567" w:type="dxa"/>
            <w:vAlign w:val="center"/>
          </w:tcPr>
          <w:p>
            <w:pPr>
              <w:widowControl/>
              <w:spacing w:line="240" w:lineRule="auto"/>
              <w:ind w:firstLine="0" w:firstLineChars="0"/>
              <w:jc w:val="center"/>
              <w:rPr>
                <w:rFonts w:ascii="宋体" w:hAnsi="宋体" w:cs="宋体"/>
                <w:color w:val="000000"/>
                <w:sz w:val="18"/>
                <w:szCs w:val="24"/>
              </w:rPr>
            </w:pPr>
            <w:r>
              <w:rPr>
                <w:rFonts w:hint="eastAsia" w:ascii="宋体" w:hAnsi="宋体" w:cs="宋体"/>
                <w:color w:val="000000"/>
                <w:sz w:val="18"/>
                <w:szCs w:val="24"/>
              </w:rPr>
              <w:t>中专</w:t>
            </w:r>
          </w:p>
        </w:tc>
        <w:tc>
          <w:tcPr>
            <w:tcW w:w="567" w:type="dxa"/>
            <w:vAlign w:val="center"/>
          </w:tcPr>
          <w:p>
            <w:pPr>
              <w:widowControl/>
              <w:spacing w:line="240" w:lineRule="auto"/>
              <w:ind w:firstLine="0" w:firstLineChars="0"/>
              <w:jc w:val="center"/>
              <w:rPr>
                <w:rFonts w:ascii="宋体" w:hAnsi="宋体"/>
                <w:sz w:val="18"/>
                <w:szCs w:val="24"/>
              </w:rPr>
            </w:pPr>
            <w:r>
              <w:rPr>
                <w:rFonts w:ascii="宋体" w:hAnsi="宋体"/>
                <w:sz w:val="18"/>
                <w:szCs w:val="24"/>
              </w:rPr>
              <w:t>130</w:t>
            </w:r>
          </w:p>
        </w:tc>
        <w:tc>
          <w:tcPr>
            <w:tcW w:w="3402" w:type="dxa"/>
            <w:vMerge w:val="restart"/>
            <w:vAlign w:val="center"/>
          </w:tcPr>
          <w:p>
            <w:pPr>
              <w:autoSpaceDE w:val="0"/>
              <w:autoSpaceDN w:val="0"/>
              <w:spacing w:line="280" w:lineRule="atLeast"/>
              <w:ind w:firstLine="0" w:firstLineChars="0"/>
              <w:rPr>
                <w:rFonts w:ascii="宋体" w:hAnsi="宋体"/>
                <w:sz w:val="18"/>
                <w:szCs w:val="28"/>
              </w:rPr>
            </w:pPr>
            <w:r>
              <w:rPr>
                <w:rFonts w:ascii="宋体" w:hAnsi="宋体" w:cs="宋体"/>
                <w:color w:val="000000"/>
                <w:sz w:val="18"/>
                <w:szCs w:val="24"/>
              </w:rPr>
              <w:t>家畜解剖生理、动物微生物、动物病理、动物药理、中兽医、动物营养与饲料、畜禽生产、兽医临床诊疗技术、疾病防治、环境卫生与设施等</w:t>
            </w:r>
          </w:p>
        </w:tc>
        <w:tc>
          <w:tcPr>
            <w:tcW w:w="2602" w:type="dxa"/>
            <w:vMerge w:val="restart"/>
            <w:vAlign w:val="center"/>
          </w:tcPr>
          <w:p>
            <w:pPr>
              <w:widowControl/>
              <w:spacing w:line="240" w:lineRule="auto"/>
              <w:ind w:firstLine="0" w:firstLineChars="0"/>
              <w:jc w:val="left"/>
              <w:rPr>
                <w:rFonts w:ascii="宋体" w:hAnsi="宋体"/>
                <w:sz w:val="18"/>
                <w:szCs w:val="24"/>
              </w:rPr>
            </w:pPr>
            <w:r>
              <w:rPr>
                <w:rFonts w:ascii="宋体" w:hAnsi="宋体"/>
                <w:sz w:val="18"/>
                <w:szCs w:val="24"/>
              </w:rPr>
              <w:t>执业兽医、家畜饲养工、家禽饲养工、动物检疫检验员、动物疾病防疫员、家畜繁殖员、饲料检验化验员、饲料营销员等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84" w:type="dxa"/>
            <w:vMerge w:val="continue"/>
            <w:vAlign w:val="center"/>
          </w:tcPr>
          <w:p>
            <w:pPr>
              <w:widowControl/>
              <w:spacing w:line="240" w:lineRule="auto"/>
              <w:ind w:firstLine="0" w:firstLineChars="0"/>
              <w:jc w:val="center"/>
              <w:rPr>
                <w:rFonts w:ascii="宋体" w:hAnsi="宋体" w:cs="宋体"/>
                <w:color w:val="000000"/>
                <w:sz w:val="18"/>
                <w:szCs w:val="24"/>
              </w:rPr>
            </w:pPr>
          </w:p>
        </w:tc>
        <w:tc>
          <w:tcPr>
            <w:tcW w:w="567" w:type="dxa"/>
            <w:vAlign w:val="center"/>
          </w:tcPr>
          <w:p>
            <w:pPr>
              <w:widowControl/>
              <w:spacing w:line="240" w:lineRule="auto"/>
              <w:ind w:firstLine="0" w:firstLineChars="0"/>
              <w:jc w:val="center"/>
              <w:rPr>
                <w:rFonts w:ascii="宋体" w:hAnsi="宋体" w:cs="宋体"/>
                <w:color w:val="000000"/>
                <w:sz w:val="18"/>
                <w:szCs w:val="24"/>
              </w:rPr>
            </w:pPr>
            <w:r>
              <w:rPr>
                <w:rFonts w:ascii="宋体" w:hAnsi="宋体" w:cs="宋体"/>
                <w:color w:val="000000"/>
                <w:sz w:val="18"/>
                <w:szCs w:val="24"/>
              </w:rPr>
              <w:t>3+2</w:t>
            </w:r>
          </w:p>
        </w:tc>
        <w:tc>
          <w:tcPr>
            <w:tcW w:w="567" w:type="dxa"/>
            <w:vAlign w:val="center"/>
          </w:tcPr>
          <w:p>
            <w:pPr>
              <w:widowControl/>
              <w:spacing w:line="240" w:lineRule="auto"/>
              <w:ind w:firstLine="0" w:firstLineChars="0"/>
              <w:jc w:val="center"/>
              <w:rPr>
                <w:rFonts w:ascii="宋体" w:hAnsi="宋体"/>
                <w:sz w:val="18"/>
                <w:szCs w:val="24"/>
              </w:rPr>
            </w:pPr>
            <w:r>
              <w:rPr>
                <w:rFonts w:ascii="宋体" w:hAnsi="宋体"/>
                <w:sz w:val="18"/>
                <w:szCs w:val="24"/>
              </w:rPr>
              <w:t>50</w:t>
            </w:r>
          </w:p>
        </w:tc>
        <w:tc>
          <w:tcPr>
            <w:tcW w:w="3402" w:type="dxa"/>
            <w:vMerge w:val="continue"/>
            <w:vAlign w:val="center"/>
          </w:tcPr>
          <w:p>
            <w:pPr>
              <w:widowControl/>
              <w:spacing w:line="240" w:lineRule="auto"/>
              <w:ind w:firstLine="0" w:firstLineChars="0"/>
              <w:jc w:val="center"/>
              <w:rPr>
                <w:rFonts w:ascii="宋体" w:hAnsi="宋体"/>
                <w:sz w:val="18"/>
                <w:szCs w:val="24"/>
              </w:rPr>
            </w:pPr>
          </w:p>
        </w:tc>
        <w:tc>
          <w:tcPr>
            <w:tcW w:w="2602" w:type="dxa"/>
            <w:vMerge w:val="continue"/>
            <w:vAlign w:val="center"/>
          </w:tcPr>
          <w:p>
            <w:pPr>
              <w:widowControl/>
              <w:spacing w:line="240" w:lineRule="auto"/>
              <w:ind w:firstLine="0" w:firstLineChars="0"/>
              <w:jc w:val="center"/>
              <w:rPr>
                <w:rFonts w:ascii="宋体" w:hAnsi="宋体"/>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951" w:type="dxa"/>
            <w:gridSpan w:val="2"/>
            <w:vAlign w:val="center"/>
          </w:tcPr>
          <w:p>
            <w:pPr>
              <w:autoSpaceDE w:val="0"/>
              <w:autoSpaceDN w:val="0"/>
              <w:spacing w:line="280" w:lineRule="atLeast"/>
              <w:ind w:firstLine="0" w:firstLineChars="0"/>
              <w:jc w:val="center"/>
              <w:rPr>
                <w:rFonts w:hint="eastAsia" w:ascii="宋体" w:hAnsi="宋体" w:cs="宋体"/>
                <w:color w:val="000000"/>
                <w:sz w:val="18"/>
                <w:szCs w:val="24"/>
              </w:rPr>
            </w:pPr>
            <w:r>
              <w:rPr>
                <w:rFonts w:ascii="宋体" w:hAnsi="宋体" w:cs="宋体"/>
                <w:color w:val="000000"/>
                <w:sz w:val="18"/>
                <w:szCs w:val="24"/>
              </w:rPr>
              <w:t>宠物养护</w:t>
            </w:r>
          </w:p>
          <w:p>
            <w:pPr>
              <w:autoSpaceDE w:val="0"/>
              <w:autoSpaceDN w:val="0"/>
              <w:spacing w:line="280" w:lineRule="atLeast"/>
              <w:ind w:firstLine="0" w:firstLineChars="0"/>
              <w:jc w:val="center"/>
              <w:rPr>
                <w:rFonts w:ascii="宋体" w:hAnsi="宋体" w:cs="宋体"/>
                <w:color w:val="000000"/>
                <w:sz w:val="18"/>
                <w:szCs w:val="24"/>
              </w:rPr>
            </w:pPr>
            <w:r>
              <w:rPr>
                <w:rFonts w:ascii="宋体" w:hAnsi="宋体" w:cs="宋体"/>
                <w:color w:val="000000"/>
                <w:sz w:val="18"/>
                <w:szCs w:val="24"/>
              </w:rPr>
              <w:t>与经营</w:t>
            </w:r>
          </w:p>
        </w:tc>
        <w:tc>
          <w:tcPr>
            <w:tcW w:w="567" w:type="dxa"/>
            <w:vAlign w:val="center"/>
          </w:tcPr>
          <w:p>
            <w:pPr>
              <w:autoSpaceDE w:val="0"/>
              <w:autoSpaceDN w:val="0"/>
              <w:spacing w:line="280" w:lineRule="atLeast"/>
              <w:ind w:firstLine="0" w:firstLineChars="0"/>
              <w:jc w:val="center"/>
              <w:rPr>
                <w:rFonts w:ascii="宋体" w:hAnsi="宋体" w:cs="宋体"/>
                <w:color w:val="000000"/>
                <w:sz w:val="18"/>
                <w:szCs w:val="24"/>
              </w:rPr>
            </w:pPr>
            <w:r>
              <w:rPr>
                <w:rFonts w:ascii="宋体" w:hAnsi="宋体" w:cs="宋体"/>
                <w:color w:val="000000"/>
                <w:sz w:val="18"/>
                <w:szCs w:val="24"/>
              </w:rPr>
              <w:t>120</w:t>
            </w:r>
          </w:p>
        </w:tc>
        <w:tc>
          <w:tcPr>
            <w:tcW w:w="3402" w:type="dxa"/>
            <w:vAlign w:val="center"/>
          </w:tcPr>
          <w:p>
            <w:pPr>
              <w:autoSpaceDE w:val="0"/>
              <w:autoSpaceDN w:val="0"/>
              <w:spacing w:line="280" w:lineRule="atLeast"/>
              <w:ind w:firstLine="0" w:firstLineChars="0"/>
              <w:jc w:val="left"/>
              <w:rPr>
                <w:rFonts w:ascii="宋体" w:hAnsi="宋体" w:cs="宋体"/>
                <w:color w:val="000000"/>
                <w:sz w:val="18"/>
                <w:szCs w:val="24"/>
              </w:rPr>
            </w:pPr>
            <w:r>
              <w:rPr>
                <w:rFonts w:ascii="宋体" w:hAnsi="宋体" w:cs="宋体"/>
                <w:color w:val="000000"/>
                <w:sz w:val="18"/>
                <w:szCs w:val="24"/>
              </w:rPr>
              <w:t>宠物疾病防治、保健美容、养殖、训导技术、观赏水生动物养殖、宠物解剖生理、宠物营养与食品、动物微生物及检验、动物药理、动物病理、宠物医院实务、宠物繁殖技术等</w:t>
            </w:r>
          </w:p>
        </w:tc>
        <w:tc>
          <w:tcPr>
            <w:tcW w:w="2602" w:type="dxa"/>
            <w:vAlign w:val="center"/>
          </w:tcPr>
          <w:p>
            <w:pPr>
              <w:autoSpaceDE w:val="0"/>
              <w:autoSpaceDN w:val="0"/>
              <w:spacing w:line="280" w:lineRule="atLeast"/>
              <w:ind w:firstLine="0" w:firstLineChars="0"/>
              <w:jc w:val="left"/>
              <w:rPr>
                <w:rFonts w:ascii="宋体" w:hAnsi="宋体" w:cs="宋体"/>
                <w:color w:val="000000"/>
                <w:sz w:val="18"/>
                <w:szCs w:val="24"/>
              </w:rPr>
            </w:pPr>
            <w:r>
              <w:rPr>
                <w:rFonts w:ascii="宋体" w:hAnsi="宋体" w:cs="宋体"/>
                <w:color w:val="000000"/>
                <w:sz w:val="18"/>
                <w:szCs w:val="24"/>
              </w:rPr>
              <w:t>执业兽医、宠物驯导师、宠物健康护理员、宠物美容、宠物养殖与</w:t>
            </w:r>
            <w:r>
              <w:rPr>
                <w:rFonts w:hint="eastAsia" w:ascii="宋体" w:hAnsi="宋体" w:cs="宋体"/>
                <w:color w:val="000000"/>
                <w:sz w:val="18"/>
                <w:szCs w:val="24"/>
              </w:rPr>
              <w:t>繁</w:t>
            </w:r>
            <w:r>
              <w:rPr>
                <w:rFonts w:ascii="宋体" w:hAnsi="宋体" w:cs="宋体"/>
                <w:color w:val="000000"/>
                <w:sz w:val="18"/>
                <w:szCs w:val="24"/>
              </w:rPr>
              <w:t>育、观赏动物</w:t>
            </w:r>
            <w:r>
              <w:rPr>
                <w:rFonts w:hint="eastAsia" w:ascii="宋体" w:hAnsi="宋体" w:cs="宋体"/>
                <w:color w:val="000000"/>
                <w:sz w:val="18"/>
                <w:szCs w:val="24"/>
              </w:rPr>
              <w:t>饲养</w:t>
            </w:r>
            <w:r>
              <w:rPr>
                <w:rFonts w:ascii="宋体" w:hAnsi="宋体" w:cs="宋体"/>
                <w:color w:val="000000"/>
                <w:sz w:val="18"/>
                <w:szCs w:val="24"/>
              </w:rPr>
              <w:t>工、动物疫病防治员、宠物医师、兽医化验员、宠物店的经营与管理等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951" w:type="dxa"/>
            <w:gridSpan w:val="2"/>
            <w:vAlign w:val="center"/>
          </w:tcPr>
          <w:p>
            <w:pPr>
              <w:autoSpaceDE w:val="0"/>
              <w:autoSpaceDN w:val="0"/>
              <w:spacing w:line="280" w:lineRule="atLeast"/>
              <w:ind w:firstLine="360"/>
              <w:jc w:val="left"/>
              <w:rPr>
                <w:rFonts w:ascii="宋体" w:hAnsi="宋体" w:cs="宋体"/>
                <w:color w:val="000000"/>
                <w:sz w:val="18"/>
                <w:szCs w:val="24"/>
              </w:rPr>
            </w:pPr>
            <w:r>
              <w:rPr>
                <w:rFonts w:ascii="宋体" w:hAnsi="宋体" w:cs="宋体"/>
                <w:color w:val="000000"/>
                <w:sz w:val="18"/>
                <w:szCs w:val="24"/>
              </w:rPr>
              <w:t>园林绿化</w:t>
            </w:r>
          </w:p>
          <w:p>
            <w:pPr>
              <w:widowControl/>
              <w:spacing w:line="240" w:lineRule="auto"/>
              <w:ind w:firstLine="480" w:firstLineChars="0"/>
              <w:jc w:val="left"/>
              <w:rPr>
                <w:rFonts w:ascii="宋体" w:hAnsi="宋体" w:cs="宋体"/>
                <w:color w:val="000000"/>
                <w:sz w:val="18"/>
                <w:szCs w:val="24"/>
              </w:rPr>
            </w:pPr>
            <w:r>
              <w:rPr>
                <w:rFonts w:ascii="宋体" w:hAnsi="宋体" w:cs="宋体"/>
                <w:color w:val="000000"/>
                <w:sz w:val="18"/>
                <w:szCs w:val="24"/>
              </w:rPr>
              <w:t>（技术）</w:t>
            </w:r>
          </w:p>
        </w:tc>
        <w:tc>
          <w:tcPr>
            <w:tcW w:w="567" w:type="dxa"/>
            <w:vAlign w:val="center"/>
          </w:tcPr>
          <w:p>
            <w:pPr>
              <w:widowControl/>
              <w:spacing w:line="240" w:lineRule="auto"/>
              <w:ind w:firstLine="0" w:firstLineChars="0"/>
              <w:jc w:val="center"/>
              <w:rPr>
                <w:rFonts w:ascii="宋体" w:hAnsi="宋体" w:cs="宋体"/>
                <w:color w:val="000000"/>
                <w:sz w:val="18"/>
                <w:szCs w:val="24"/>
              </w:rPr>
            </w:pPr>
            <w:r>
              <w:rPr>
                <w:rFonts w:ascii="宋体" w:hAnsi="宋体" w:cs="宋体"/>
                <w:color w:val="000000"/>
                <w:sz w:val="18"/>
                <w:szCs w:val="24"/>
              </w:rPr>
              <w:t>80</w:t>
            </w:r>
          </w:p>
        </w:tc>
        <w:tc>
          <w:tcPr>
            <w:tcW w:w="3402" w:type="dxa"/>
            <w:vAlign w:val="center"/>
          </w:tcPr>
          <w:p>
            <w:pPr>
              <w:autoSpaceDE w:val="0"/>
              <w:autoSpaceDN w:val="0"/>
              <w:spacing w:line="280" w:lineRule="atLeast"/>
              <w:ind w:firstLine="0" w:firstLineChars="0"/>
              <w:jc w:val="left"/>
              <w:rPr>
                <w:rFonts w:ascii="宋体" w:hAnsi="宋体" w:cs="宋体"/>
                <w:color w:val="000000"/>
                <w:sz w:val="18"/>
                <w:szCs w:val="24"/>
              </w:rPr>
            </w:pPr>
            <w:r>
              <w:rPr>
                <w:rFonts w:ascii="宋体" w:hAnsi="宋体" w:cs="宋体"/>
                <w:color w:val="000000"/>
                <w:sz w:val="18"/>
                <w:szCs w:val="24"/>
              </w:rPr>
              <w:t>园林植物栽培与养护、园林规划设计、园林植物造景设计、计算机辅助设计、园林植物病虫害防治、园林工程施工与管理、花卉生产技术、草坪的建植与养护、园林机械等</w:t>
            </w:r>
          </w:p>
        </w:tc>
        <w:tc>
          <w:tcPr>
            <w:tcW w:w="2602" w:type="dxa"/>
            <w:vAlign w:val="center"/>
          </w:tcPr>
          <w:p>
            <w:pPr>
              <w:autoSpaceDE w:val="0"/>
              <w:autoSpaceDN w:val="0"/>
              <w:spacing w:line="280" w:lineRule="atLeast"/>
              <w:ind w:firstLine="0" w:firstLineChars="0"/>
              <w:jc w:val="left"/>
              <w:rPr>
                <w:rFonts w:ascii="宋体" w:hAnsi="宋体" w:cs="宋体"/>
                <w:color w:val="000000"/>
                <w:sz w:val="18"/>
                <w:szCs w:val="24"/>
              </w:rPr>
            </w:pPr>
            <w:r>
              <w:rPr>
                <w:rFonts w:ascii="宋体" w:hAnsi="宋体" w:cs="宋体"/>
                <w:color w:val="000000"/>
                <w:sz w:val="18"/>
                <w:szCs w:val="24"/>
              </w:rPr>
              <w:t>城乡绿化、园林规划设计、苗木培育、园林植物生产、园林植物栽培与养护、草坪建植与养护、园林工程施工与组织管理等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51" w:type="dxa"/>
            <w:gridSpan w:val="2"/>
            <w:vAlign w:val="center"/>
          </w:tcPr>
          <w:p>
            <w:pPr>
              <w:autoSpaceDE w:val="0"/>
              <w:autoSpaceDN w:val="0"/>
              <w:spacing w:line="280" w:lineRule="atLeast"/>
              <w:ind w:firstLine="0" w:firstLineChars="0"/>
              <w:jc w:val="center"/>
              <w:rPr>
                <w:rFonts w:hint="eastAsia" w:ascii="宋体" w:hAnsi="宋体" w:cs="宋体"/>
                <w:color w:val="000000"/>
                <w:sz w:val="18"/>
                <w:szCs w:val="24"/>
              </w:rPr>
            </w:pPr>
            <w:r>
              <w:rPr>
                <w:rFonts w:ascii="宋体" w:hAnsi="宋体" w:cs="宋体"/>
                <w:color w:val="000000"/>
                <w:sz w:val="18"/>
                <w:szCs w:val="24"/>
              </w:rPr>
              <w:t>家庭农场</w:t>
            </w:r>
          </w:p>
          <w:p>
            <w:pPr>
              <w:autoSpaceDE w:val="0"/>
              <w:autoSpaceDN w:val="0"/>
              <w:spacing w:line="280" w:lineRule="atLeast"/>
              <w:ind w:firstLine="0" w:firstLineChars="0"/>
              <w:jc w:val="center"/>
              <w:rPr>
                <w:rFonts w:hint="eastAsia" w:ascii="宋体" w:hAnsi="宋体" w:cs="宋体"/>
                <w:color w:val="000000"/>
                <w:sz w:val="18"/>
                <w:szCs w:val="24"/>
              </w:rPr>
            </w:pPr>
            <w:r>
              <w:rPr>
                <w:rFonts w:ascii="宋体" w:hAnsi="宋体" w:cs="宋体"/>
                <w:color w:val="000000"/>
                <w:sz w:val="18"/>
                <w:szCs w:val="24"/>
              </w:rPr>
              <w:t>生产经营</w:t>
            </w:r>
          </w:p>
          <w:p>
            <w:pPr>
              <w:autoSpaceDE w:val="0"/>
              <w:autoSpaceDN w:val="0"/>
              <w:spacing w:line="280" w:lineRule="atLeast"/>
              <w:ind w:firstLine="0" w:firstLineChars="0"/>
              <w:jc w:val="center"/>
              <w:rPr>
                <w:rFonts w:ascii="宋体" w:hAnsi="宋体" w:cs="宋体"/>
                <w:color w:val="000000"/>
                <w:sz w:val="18"/>
                <w:szCs w:val="24"/>
              </w:rPr>
            </w:pPr>
            <w:r>
              <w:rPr>
                <w:rFonts w:ascii="宋体" w:hAnsi="宋体" w:cs="宋体"/>
                <w:color w:val="000000"/>
                <w:sz w:val="18"/>
                <w:szCs w:val="24"/>
              </w:rPr>
              <w:t>（</w:t>
            </w:r>
            <w:r>
              <w:rPr>
                <w:rFonts w:hint="eastAsia" w:ascii="宋体" w:hAnsi="宋体" w:cs="宋体"/>
                <w:color w:val="000000"/>
                <w:sz w:val="18"/>
                <w:szCs w:val="24"/>
              </w:rPr>
              <w:t>智慧农业</w:t>
            </w:r>
            <w:r>
              <w:rPr>
                <w:rFonts w:ascii="宋体" w:hAnsi="宋体" w:cs="宋体"/>
                <w:color w:val="000000"/>
                <w:sz w:val="18"/>
                <w:szCs w:val="24"/>
              </w:rPr>
              <w:t>方向）</w:t>
            </w:r>
          </w:p>
        </w:tc>
        <w:tc>
          <w:tcPr>
            <w:tcW w:w="567" w:type="dxa"/>
            <w:vAlign w:val="center"/>
          </w:tcPr>
          <w:p>
            <w:pPr>
              <w:widowControl/>
              <w:spacing w:line="280" w:lineRule="atLeast"/>
              <w:ind w:firstLine="0" w:firstLineChars="0"/>
              <w:jc w:val="center"/>
              <w:rPr>
                <w:rFonts w:ascii="宋体" w:hAnsi="宋体" w:cs="宋体"/>
                <w:color w:val="000000"/>
                <w:sz w:val="18"/>
                <w:szCs w:val="24"/>
              </w:rPr>
            </w:pPr>
            <w:r>
              <w:rPr>
                <w:rFonts w:ascii="宋体" w:hAnsi="宋体" w:cs="宋体"/>
                <w:color w:val="000000"/>
                <w:sz w:val="18"/>
                <w:szCs w:val="24"/>
              </w:rPr>
              <w:t>40</w:t>
            </w:r>
          </w:p>
        </w:tc>
        <w:tc>
          <w:tcPr>
            <w:tcW w:w="3402" w:type="dxa"/>
            <w:vAlign w:val="center"/>
          </w:tcPr>
          <w:p>
            <w:pPr>
              <w:autoSpaceDE w:val="0"/>
              <w:autoSpaceDN w:val="0"/>
              <w:spacing w:line="280" w:lineRule="atLeast"/>
              <w:ind w:firstLine="0" w:firstLineChars="0"/>
              <w:jc w:val="left"/>
              <w:rPr>
                <w:rFonts w:ascii="宋体" w:hAnsi="宋体" w:cs="宋体"/>
                <w:color w:val="000000"/>
                <w:sz w:val="18"/>
                <w:szCs w:val="24"/>
              </w:rPr>
            </w:pPr>
            <w:r>
              <w:rPr>
                <w:rFonts w:hint="eastAsia" w:ascii="宋体" w:hAnsi="宋体" w:cs="宋体"/>
                <w:color w:val="000000"/>
                <w:sz w:val="18"/>
                <w:szCs w:val="24"/>
              </w:rPr>
              <w:t>作物数字化生产技术、智慧设施农业应用技术、智能农机装备应用技术、农业机器人应用技术、农业物联网应用技术、植保无人机应用与维修技术、家庭农场经营与管理、农产品质量安全管理与溯源、农场财务核算、农产品市场营销等</w:t>
            </w:r>
          </w:p>
        </w:tc>
        <w:tc>
          <w:tcPr>
            <w:tcW w:w="2602" w:type="dxa"/>
            <w:vAlign w:val="center"/>
          </w:tcPr>
          <w:p>
            <w:pPr>
              <w:autoSpaceDE w:val="0"/>
              <w:autoSpaceDN w:val="0"/>
              <w:spacing w:line="280" w:lineRule="atLeast"/>
              <w:ind w:firstLine="0" w:firstLineChars="0"/>
              <w:jc w:val="left"/>
              <w:rPr>
                <w:rFonts w:ascii="宋体" w:hAnsi="宋体" w:cs="宋体"/>
                <w:color w:val="000000"/>
                <w:sz w:val="18"/>
                <w:szCs w:val="24"/>
              </w:rPr>
            </w:pPr>
            <w:r>
              <w:rPr>
                <w:rFonts w:hint="eastAsia" w:ascii="宋体" w:hAnsi="宋体" w:cs="宋体"/>
                <w:color w:val="000000"/>
                <w:sz w:val="18"/>
                <w:szCs w:val="24"/>
              </w:rPr>
              <w:t>现代化农业企业、农业科技示范园区、大中型农场、现代化农业园区、家庭农场等，对农业进行智能化、数字化经营、管理、生产、技术服务及农产品电商运营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51" w:type="dxa"/>
            <w:gridSpan w:val="2"/>
            <w:vAlign w:val="center"/>
          </w:tcPr>
          <w:p>
            <w:pPr>
              <w:autoSpaceDE w:val="0"/>
              <w:autoSpaceDN w:val="0"/>
              <w:spacing w:before="20" w:line="280" w:lineRule="atLeast"/>
              <w:ind w:firstLine="0" w:firstLineChars="0"/>
              <w:jc w:val="center"/>
              <w:rPr>
                <w:rFonts w:ascii="宋体" w:hAnsi="宋体" w:cs="宋体"/>
                <w:color w:val="000000"/>
                <w:sz w:val="18"/>
                <w:szCs w:val="24"/>
              </w:rPr>
            </w:pPr>
            <w:r>
              <w:rPr>
                <w:rFonts w:ascii="宋体" w:hAnsi="宋体" w:cs="宋体"/>
                <w:color w:val="000000"/>
                <w:sz w:val="18"/>
                <w:szCs w:val="24"/>
              </w:rPr>
              <w:t>电子商务</w:t>
            </w:r>
          </w:p>
        </w:tc>
        <w:tc>
          <w:tcPr>
            <w:tcW w:w="567" w:type="dxa"/>
            <w:vAlign w:val="center"/>
          </w:tcPr>
          <w:p>
            <w:pPr>
              <w:widowControl/>
              <w:spacing w:line="280" w:lineRule="atLeast"/>
              <w:ind w:firstLine="0" w:firstLineChars="0"/>
              <w:jc w:val="center"/>
              <w:rPr>
                <w:rFonts w:ascii="宋体" w:hAnsi="宋体" w:cs="宋体"/>
                <w:color w:val="000000"/>
                <w:sz w:val="18"/>
                <w:szCs w:val="24"/>
              </w:rPr>
            </w:pPr>
            <w:r>
              <w:rPr>
                <w:rFonts w:ascii="宋体" w:hAnsi="宋体" w:cs="宋体"/>
                <w:color w:val="000000"/>
                <w:sz w:val="18"/>
                <w:szCs w:val="24"/>
              </w:rPr>
              <w:t>80</w:t>
            </w:r>
          </w:p>
        </w:tc>
        <w:tc>
          <w:tcPr>
            <w:tcW w:w="3402" w:type="dxa"/>
            <w:vAlign w:val="center"/>
          </w:tcPr>
          <w:p>
            <w:pPr>
              <w:autoSpaceDE w:val="0"/>
              <w:autoSpaceDN w:val="0"/>
              <w:spacing w:line="280" w:lineRule="atLeast"/>
              <w:ind w:firstLine="0" w:firstLineChars="0"/>
              <w:jc w:val="left"/>
              <w:rPr>
                <w:rFonts w:ascii="宋体" w:hAnsi="宋体" w:cs="宋体"/>
                <w:color w:val="000000"/>
                <w:sz w:val="18"/>
                <w:szCs w:val="24"/>
              </w:rPr>
            </w:pPr>
            <w:r>
              <w:rPr>
                <w:rFonts w:hint="eastAsia" w:ascii="宋体" w:hAnsi="宋体" w:cs="宋体"/>
                <w:color w:val="000000"/>
                <w:sz w:val="18"/>
                <w:szCs w:val="24"/>
              </w:rPr>
              <w:t>网上开店与运营、网页设计与制作、电子商务法律法规、美工基础、PS、图片拍摄与处理、电子商务法律法规、信息技术</w:t>
            </w:r>
          </w:p>
        </w:tc>
        <w:tc>
          <w:tcPr>
            <w:tcW w:w="2602" w:type="dxa"/>
            <w:vAlign w:val="center"/>
          </w:tcPr>
          <w:p>
            <w:pPr>
              <w:autoSpaceDE w:val="0"/>
              <w:autoSpaceDN w:val="0"/>
              <w:spacing w:line="280" w:lineRule="atLeast"/>
              <w:ind w:firstLine="0" w:firstLineChars="0"/>
              <w:jc w:val="left"/>
              <w:rPr>
                <w:rFonts w:ascii="宋体" w:hAnsi="宋体" w:cs="宋体"/>
                <w:color w:val="000000"/>
                <w:sz w:val="18"/>
                <w:szCs w:val="24"/>
              </w:rPr>
            </w:pPr>
            <w:r>
              <w:rPr>
                <w:rFonts w:hint="eastAsia" w:ascii="宋体" w:hAnsi="宋体" w:cs="宋体"/>
                <w:color w:val="000000"/>
                <w:sz w:val="18"/>
                <w:szCs w:val="24"/>
              </w:rPr>
              <w:t>网站策划、网站美工、网站设计/开发、网络营销策划、网络推广、网店客服、客服专员、平面设计师、物流配送、网站运营管理、营销管理、客户经理、互联网创业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951" w:type="dxa"/>
            <w:gridSpan w:val="2"/>
            <w:vAlign w:val="center"/>
          </w:tcPr>
          <w:p>
            <w:pPr>
              <w:autoSpaceDE w:val="0"/>
              <w:autoSpaceDN w:val="0"/>
              <w:spacing w:line="280" w:lineRule="atLeast"/>
              <w:ind w:firstLine="0" w:firstLineChars="0"/>
              <w:jc w:val="center"/>
              <w:rPr>
                <w:rFonts w:ascii="宋体" w:hAnsi="宋体" w:cs="宋体"/>
                <w:color w:val="000000"/>
                <w:sz w:val="18"/>
                <w:szCs w:val="24"/>
              </w:rPr>
            </w:pPr>
            <w:r>
              <w:rPr>
                <w:rFonts w:ascii="宋体" w:hAnsi="宋体" w:cs="宋体"/>
                <w:color w:val="000000"/>
                <w:sz w:val="18"/>
                <w:szCs w:val="24"/>
              </w:rPr>
              <w:t>计算机网络技术</w:t>
            </w:r>
          </w:p>
        </w:tc>
        <w:tc>
          <w:tcPr>
            <w:tcW w:w="567" w:type="dxa"/>
            <w:vAlign w:val="center"/>
          </w:tcPr>
          <w:p>
            <w:pPr>
              <w:widowControl/>
              <w:spacing w:line="240" w:lineRule="auto"/>
              <w:ind w:firstLine="0" w:firstLineChars="0"/>
              <w:jc w:val="center"/>
              <w:rPr>
                <w:rFonts w:ascii="宋体" w:hAnsi="宋体" w:cs="宋体"/>
                <w:color w:val="000000"/>
                <w:sz w:val="18"/>
                <w:szCs w:val="24"/>
              </w:rPr>
            </w:pPr>
            <w:r>
              <w:rPr>
                <w:rFonts w:ascii="宋体" w:hAnsi="宋体" w:cs="宋体"/>
                <w:color w:val="000000"/>
                <w:sz w:val="18"/>
                <w:szCs w:val="24"/>
              </w:rPr>
              <w:t>200</w:t>
            </w:r>
          </w:p>
        </w:tc>
        <w:tc>
          <w:tcPr>
            <w:tcW w:w="3402" w:type="dxa"/>
            <w:vAlign w:val="center"/>
          </w:tcPr>
          <w:p>
            <w:pPr>
              <w:autoSpaceDE w:val="0"/>
              <w:autoSpaceDN w:val="0"/>
              <w:spacing w:line="280" w:lineRule="atLeast"/>
              <w:ind w:firstLine="0" w:firstLineChars="0"/>
              <w:jc w:val="left"/>
              <w:rPr>
                <w:rFonts w:ascii="宋体" w:hAnsi="宋体" w:cs="宋体"/>
                <w:color w:val="000000"/>
                <w:sz w:val="18"/>
                <w:szCs w:val="24"/>
              </w:rPr>
            </w:pPr>
            <w:r>
              <w:rPr>
                <w:rFonts w:ascii="宋体" w:hAnsi="宋体" w:cs="宋体"/>
                <w:color w:val="000000"/>
                <w:sz w:val="18"/>
                <w:szCs w:val="24"/>
              </w:rPr>
              <w:t>计算机与网络基础、图形处理、网站配色与布局、网页制作、网页样式与脚本特效、JAVA程序开发、linux开发系统;物联网概论、物联网硬件基础、物联网应用软件开发、C语言、Android移动开发</w:t>
            </w:r>
          </w:p>
        </w:tc>
        <w:tc>
          <w:tcPr>
            <w:tcW w:w="2602" w:type="dxa"/>
            <w:vAlign w:val="center"/>
          </w:tcPr>
          <w:p>
            <w:pPr>
              <w:autoSpaceDE w:val="0"/>
              <w:autoSpaceDN w:val="0"/>
              <w:spacing w:line="280" w:lineRule="atLeast"/>
              <w:ind w:firstLine="0" w:firstLineChars="0"/>
              <w:jc w:val="left"/>
              <w:rPr>
                <w:rFonts w:ascii="宋体" w:hAnsi="宋体" w:cs="宋体"/>
                <w:color w:val="000000"/>
                <w:sz w:val="18"/>
                <w:szCs w:val="24"/>
              </w:rPr>
            </w:pPr>
            <w:r>
              <w:rPr>
                <w:rFonts w:ascii="宋体" w:hAnsi="宋体" w:cs="宋体"/>
                <w:color w:val="000000"/>
                <w:sz w:val="18"/>
                <w:szCs w:val="24"/>
              </w:rPr>
              <w:t>运维工程师、数据分析师；物联网应用系统集成、安装调试、维护和相关软件开发、测试等</w:t>
            </w:r>
          </w:p>
        </w:tc>
      </w:tr>
    </w:tbl>
    <w:p>
      <w:pPr>
        <w:widowControl/>
        <w:spacing w:line="240" w:lineRule="auto"/>
        <w:ind w:right="2520" w:firstLine="0" w:firstLineChars="0"/>
        <w:rPr>
          <w:rFonts w:ascii="宋体" w:hAnsi="宋体" w:cs="宋体"/>
          <w:b/>
          <w:color w:val="000000"/>
          <w:szCs w:val="28"/>
        </w:rPr>
      </w:pPr>
      <w:r>
        <w:rPr>
          <w:rFonts w:hint="eastAsia" w:ascii="宋体" w:hAnsi="宋体" w:cs="宋体"/>
          <w:b/>
          <w:color w:val="000000"/>
          <w:szCs w:val="28"/>
        </w:rPr>
        <w:t>招生对象：应届初中毕业生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Y2YxNDZjMTc2MWI3MTg3ZDU4MmFhNjU0MzdkNmUifQ=="/>
  </w:docVars>
  <w:rsids>
    <w:rsidRoot w:val="00B825C3"/>
    <w:rsid w:val="00222AFD"/>
    <w:rsid w:val="002329D2"/>
    <w:rsid w:val="002C635B"/>
    <w:rsid w:val="003D2073"/>
    <w:rsid w:val="003E6B8F"/>
    <w:rsid w:val="005E2C03"/>
    <w:rsid w:val="006049EE"/>
    <w:rsid w:val="006D2929"/>
    <w:rsid w:val="00753889"/>
    <w:rsid w:val="007754FB"/>
    <w:rsid w:val="008F2383"/>
    <w:rsid w:val="00A5366D"/>
    <w:rsid w:val="00AB10F1"/>
    <w:rsid w:val="00B825C3"/>
    <w:rsid w:val="00BB7ABA"/>
    <w:rsid w:val="00D54B8E"/>
    <w:rsid w:val="00E66D2E"/>
    <w:rsid w:val="00E86D5F"/>
    <w:rsid w:val="00ED3951"/>
    <w:rsid w:val="00F80312"/>
    <w:rsid w:val="00F811E6"/>
    <w:rsid w:val="05C161E1"/>
    <w:rsid w:val="0A9C7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eastAsia="宋体" w:asciiTheme="minorHAnsi" w:hAnsiTheme="minorHAnsi" w:cstheme="minorBidi"/>
      <w:kern w:val="2"/>
      <w:sz w:val="28"/>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32"/>
      <w:szCs w:val="44"/>
    </w:rPr>
  </w:style>
  <w:style w:type="paragraph" w:styleId="3">
    <w:name w:val="heading 2"/>
    <w:basedOn w:val="1"/>
    <w:next w:val="1"/>
    <w:link w:val="9"/>
    <w:unhideWhenUsed/>
    <w:qFormat/>
    <w:uiPriority w:val="9"/>
    <w:pPr>
      <w:keepNext/>
      <w:keepLines/>
      <w:spacing w:before="260" w:after="260" w:line="416" w:lineRule="auto"/>
      <w:outlineLvl w:val="1"/>
    </w:pPr>
    <w:rPr>
      <w:rFonts w:asciiTheme="majorHAnsi" w:hAnsiTheme="majorHAnsi" w:cstheme="majorBidi"/>
      <w:b/>
      <w:bCs/>
      <w:szCs w:val="32"/>
    </w:rPr>
  </w:style>
  <w:style w:type="character" w:default="1" w:styleId="7">
    <w:name w:val="Default Paragraph Font"/>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0"/>
    <w:autoRedefine/>
    <w:semiHidden/>
    <w:unhideWhenUsed/>
    <w:qFormat/>
    <w:uiPriority w:val="99"/>
    <w:pPr>
      <w:spacing w:line="240" w:lineRule="auto"/>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basedOn w:val="7"/>
    <w:link w:val="2"/>
    <w:autoRedefine/>
    <w:qFormat/>
    <w:uiPriority w:val="9"/>
    <w:rPr>
      <w:rFonts w:eastAsia="宋体"/>
      <w:b/>
      <w:bCs/>
      <w:kern w:val="44"/>
      <w:sz w:val="32"/>
      <w:szCs w:val="44"/>
    </w:rPr>
  </w:style>
  <w:style w:type="character" w:customStyle="1" w:styleId="9">
    <w:name w:val="标题 2 Char"/>
    <w:basedOn w:val="7"/>
    <w:link w:val="3"/>
    <w:autoRedefine/>
    <w:qFormat/>
    <w:uiPriority w:val="9"/>
    <w:rPr>
      <w:rFonts w:eastAsia="宋体" w:asciiTheme="majorHAnsi" w:hAnsiTheme="majorHAnsi" w:cstheme="majorBidi"/>
      <w:b/>
      <w:bCs/>
      <w:sz w:val="28"/>
      <w:szCs w:val="32"/>
    </w:rPr>
  </w:style>
  <w:style w:type="character" w:customStyle="1" w:styleId="10">
    <w:name w:val="批注框文本 Char"/>
    <w:basedOn w:val="7"/>
    <w:link w:val="4"/>
    <w:autoRedefine/>
    <w:semiHidden/>
    <w:qFormat/>
    <w:uiPriority w:val="99"/>
    <w:rPr>
      <w:rFonts w:eastAsia="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1965</Words>
  <Characters>2103</Characters>
  <Lines>17</Lines>
  <Paragraphs>4</Paragraphs>
  <TotalTime>141</TotalTime>
  <ScaleCrop>false</ScaleCrop>
  <LinksUpToDate>false</LinksUpToDate>
  <CharactersWithSpaces>2157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2023-06-01T07:30:00Z</dcterms:created>
  <dc:creator>书生</dc:creator>
  <cp:lastModifiedBy>blww</cp:lastModifiedBy>
  <dcterms:modified xsi:type="dcterms:W3CDTF">2024-06-05T07:02:39Z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11C7EFD828A34E408D3E98E309DC1479_13</vt:lpwstr>
  </property>
</Properties>
</file>